
<file path=[Content_Types].xml><?xml version="1.0" encoding="utf-8"?>
<Types xmlns="http://schemas.openxmlformats.org/package/2006/content-types">
  <Default Extension="bin" ContentType="application/vnd.ms-word.attachedToolbars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C53B3A9" w14:textId="77777777" w:rsidR="00A56427" w:rsidRPr="001225FB" w:rsidRDefault="00674E77" w:rsidP="00A56427">
      <w:pPr>
        <w:pStyle w:val="Zhlav"/>
        <w:rPr>
          <w:rFonts w:cs="Arial"/>
          <w:b/>
          <w:szCs w:val="20"/>
        </w:rPr>
      </w:pPr>
      <w:r w:rsidRPr="00410514">
        <w:rPr>
          <w:b/>
          <w:noProof/>
        </w:rPr>
        <w:drawing>
          <wp:anchor distT="0" distB="0" distL="114300" distR="114300" simplePos="0" relativeHeight="251659264" behindDoc="1" locked="0" layoutInCell="1" allowOverlap="1" wp14:anchorId="3FD43C92" wp14:editId="4C2489A6">
            <wp:simplePos x="0" y="0"/>
            <wp:positionH relativeFrom="margin">
              <wp:posOffset>4358839</wp:posOffset>
            </wp:positionH>
            <wp:positionV relativeFrom="margin">
              <wp:posOffset>1606</wp:posOffset>
            </wp:positionV>
            <wp:extent cx="1418590" cy="358140"/>
            <wp:effectExtent l="0" t="0" r="0" b="3810"/>
            <wp:wrapNone/>
            <wp:docPr id="8" name="Obrázek 0" descr="espis_barcode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espis_barcode.png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1418590" cy="35814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</wp:anchor>
        </w:drawing>
      </w:r>
      <w:r w:rsidR="00A56427" w:rsidRPr="00410514">
        <w:rPr>
          <w:b/>
        </w:rPr>
        <w:t>Ú</w:t>
      </w:r>
      <w:r w:rsidR="00A56427" w:rsidRPr="001225FB">
        <w:rPr>
          <w:rFonts w:cs="Arial"/>
          <w:b/>
          <w:szCs w:val="20"/>
        </w:rPr>
        <w:t>střední veterinární správa</w:t>
      </w:r>
    </w:p>
    <w:p w14:paraId="422029BE" w14:textId="77777777" w:rsidR="00A56427" w:rsidRPr="001225FB" w:rsidRDefault="00A56427" w:rsidP="00A56427">
      <w:pPr>
        <w:pStyle w:val="Zhlav"/>
        <w:rPr>
          <w:rFonts w:cs="Arial"/>
          <w:b/>
          <w:szCs w:val="20"/>
        </w:rPr>
      </w:pPr>
      <w:r w:rsidRPr="001225FB">
        <w:rPr>
          <w:rFonts w:cs="Arial"/>
          <w:b/>
          <w:szCs w:val="20"/>
        </w:rPr>
        <w:t>Státní veterinární správy</w:t>
      </w:r>
    </w:p>
    <w:p w14:paraId="66EE4593" w14:textId="77777777" w:rsidR="00A56427" w:rsidRPr="001225FB" w:rsidRDefault="00EC023D" w:rsidP="00A56427">
      <w:pPr>
        <w:pStyle w:val="Zhlav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Slezská </w:t>
      </w:r>
      <w:r w:rsidR="00A56427" w:rsidRPr="001225FB">
        <w:rPr>
          <w:rFonts w:cs="Arial"/>
          <w:b/>
          <w:szCs w:val="20"/>
        </w:rPr>
        <w:t>100</w:t>
      </w:r>
      <w:r>
        <w:rPr>
          <w:rFonts w:cs="Arial"/>
          <w:b/>
          <w:szCs w:val="20"/>
        </w:rPr>
        <w:t>/7</w:t>
      </w:r>
    </w:p>
    <w:p w14:paraId="5DEFF34A" w14:textId="77777777" w:rsidR="00A56427" w:rsidRPr="001225FB" w:rsidRDefault="001556EC" w:rsidP="00A56427">
      <w:pPr>
        <w:pStyle w:val="Zhlav"/>
        <w:rPr>
          <w:rFonts w:cs="Arial"/>
          <w:szCs w:val="20"/>
        </w:rPr>
      </w:pPr>
      <w:r>
        <w:rPr>
          <w:rFonts w:cs="Arial"/>
          <w:b/>
          <w:szCs w:val="20"/>
        </w:rPr>
        <w:t>120 00</w:t>
      </w:r>
      <w:r w:rsidR="00A56427" w:rsidRPr="001225FB">
        <w:rPr>
          <w:rFonts w:cs="Arial"/>
          <w:b/>
          <w:szCs w:val="20"/>
        </w:rPr>
        <w:t xml:space="preserve"> Praha 2</w:t>
      </w:r>
    </w:p>
    <w:p w14:paraId="59554462" w14:textId="77777777" w:rsidR="009E5340" w:rsidRPr="009B0B61" w:rsidRDefault="009E5340" w:rsidP="00444A0A">
      <w:pPr>
        <w:pStyle w:val="slojednac"/>
      </w:pPr>
      <w:r w:rsidRPr="009B0B61">
        <w:t xml:space="preserve">Č. j. </w:t>
      </w:r>
      <w:sdt>
        <w:sdtPr>
          <w:alias w:val="Naše č. j."/>
          <w:tag w:val="espis_objektsps/evidencni_cislo"/>
          <w:id w:val="380285331"/>
          <w:placeholder>
            <w:docPart w:val="130D4884C3784F02BF94A969A96D415B"/>
          </w:placeholder>
        </w:sdtPr>
        <w:sdtContent>
          <w:sdt>
            <w:sdtPr>
              <w:alias w:val="Naše č. j."/>
              <w:tag w:val="spis_objektsps/evidencni_cislo"/>
              <w:id w:val="699746200"/>
              <w:placeholder>
                <w:docPart w:val="130D4884C3784F02BF94A969A96D415B"/>
              </w:placeholder>
              <w:showingPlcHdr/>
            </w:sdtPr>
            <w:sdtContent>
              <w:r w:rsidRPr="009B0B61">
                <w:t>SVS/2025/054477</w:t>
              </w:r>
            </w:sdtContent>
          </w:sdt>
        </w:sdtContent>
      </w:sdt>
    </w:p>
    <w:p w14:paraId="7041A24A" w14:textId="77777777" w:rsidR="003A28C9" w:rsidRDefault="003A28C9" w:rsidP="003A28C9">
      <w:pPr>
        <w:jc w:val="center"/>
        <w:rPr>
          <w:rFonts w:cs="Arial"/>
          <w:b/>
          <w:bCs/>
          <w:sz w:val="28"/>
          <w:szCs w:val="28"/>
        </w:rPr>
      </w:pPr>
    </w:p>
    <w:p w14:paraId="39EE6401" w14:textId="43716522" w:rsidR="003A28C9" w:rsidRPr="00B874AD" w:rsidRDefault="003A28C9" w:rsidP="003A28C9">
      <w:pPr>
        <w:jc w:val="center"/>
        <w:rPr>
          <w:rFonts w:cs="Arial"/>
          <w:b/>
          <w:bCs/>
          <w:sz w:val="28"/>
          <w:szCs w:val="28"/>
        </w:rPr>
      </w:pPr>
      <w:r w:rsidRPr="00B874AD">
        <w:rPr>
          <w:rFonts w:cs="Arial"/>
          <w:b/>
          <w:bCs/>
          <w:sz w:val="28"/>
          <w:szCs w:val="28"/>
        </w:rPr>
        <w:t>Nařízení Státní veterinární správy</w:t>
      </w:r>
    </w:p>
    <w:p w14:paraId="097F5CD3" w14:textId="77777777" w:rsidR="003A28C9" w:rsidRPr="003A28C9" w:rsidRDefault="003A28C9" w:rsidP="003A28C9">
      <w:pPr>
        <w:ind w:firstLine="708"/>
        <w:rPr>
          <w:rFonts w:cs="Arial"/>
          <w:sz w:val="22"/>
          <w:szCs w:val="22"/>
        </w:rPr>
      </w:pPr>
      <w:r w:rsidRPr="003A28C9">
        <w:rPr>
          <w:rFonts w:cs="Arial"/>
          <w:sz w:val="22"/>
          <w:szCs w:val="22"/>
        </w:rPr>
        <w:t xml:space="preserve">Ústřední veterinární správa Státní veterinární správy jako místně a věcně příslušný správní orgán podle ustanovení § 48 odst. 1 písm. c) zák. č. 166/1999 Sb., o veterinární péči a o změně některých souvisejících zákonů (veterinární zákon), ve znění pozdějších předpisů, s ohledem na nařízení Evropského parlamentu a Rady (EU) 2016/429 ze dne 9. března 2016 o nákazách zvířat a o změně a zrušení některých aktů v oblasti zdraví zvířat („právní rámec pro zdraví zvířat“), v platném znění (dále jen „nařízení (EU) 2016/429“), nařízení Komise v přenesené pravomoci (EU) 2020/687 ze dne 17. prosince 2019, kterým se doplňuje nařízení Evropského parlamentu a Rady (EU) 2016/429, pokud jde o pravidla pro prevenci a tlumení určitých nákaz uvedených na seznamu, v platném znění (dále jen „nařízení (EU) 2020/687“), prováděcí nařízení Komise (EU) 2018/1882 ze dne 3. prosince 2018 o uplatňování některých pravidel pro prevenci a tlumení nákaz na kategorie nákaz uvedených na seznamu a o stanovení seznamu druhů a skupin druhů, které představují značné riziko šíření zmíněných nákaz uvedených na seznamu, v platném znění (dále jen „nařízení Komise (EU) 2018/1882“) a v souvislosti </w:t>
      </w:r>
      <w:bookmarkStart w:id="0" w:name="_Hlk194315743"/>
      <w:r w:rsidRPr="003A28C9">
        <w:rPr>
          <w:rFonts w:cs="Arial"/>
          <w:sz w:val="22"/>
          <w:szCs w:val="22"/>
        </w:rPr>
        <w:t xml:space="preserve">s uzavřenými pásmy v oblastech se slintavkou a kulhavkou vymezenými </w:t>
      </w:r>
      <w:r w:rsidRPr="003A28C9">
        <w:rPr>
          <w:rFonts w:cs="Arial"/>
          <w:sz w:val="22"/>
          <w:szCs w:val="22"/>
        </w:rPr>
        <w:br/>
        <w:t>v Maďarsku a Slovenské republice</w:t>
      </w:r>
      <w:bookmarkEnd w:id="0"/>
      <w:r w:rsidRPr="003A28C9">
        <w:rPr>
          <w:rFonts w:cs="Arial"/>
          <w:sz w:val="22"/>
          <w:szCs w:val="22"/>
        </w:rPr>
        <w:t>, jakož i v souladu s ustanovením § 54 odst. 1 písm. d), l), o) a p), odst. 2 písm. c) a odst. 3 a § 57 odst. 2 veterinárního zákona nařizuje tato</w:t>
      </w:r>
    </w:p>
    <w:p w14:paraId="7618B1B0" w14:textId="77777777" w:rsidR="003A28C9" w:rsidRPr="003A28C9" w:rsidRDefault="003A28C9" w:rsidP="003A28C9">
      <w:pPr>
        <w:jc w:val="center"/>
        <w:rPr>
          <w:rFonts w:cs="Arial"/>
          <w:b/>
          <w:bCs/>
          <w:sz w:val="22"/>
          <w:szCs w:val="22"/>
        </w:rPr>
      </w:pPr>
    </w:p>
    <w:p w14:paraId="2C659F21" w14:textId="77777777" w:rsidR="003A28C9" w:rsidRPr="003A28C9" w:rsidRDefault="003A28C9" w:rsidP="003A28C9">
      <w:pPr>
        <w:jc w:val="center"/>
        <w:rPr>
          <w:rFonts w:cs="Arial"/>
          <w:b/>
          <w:bCs/>
          <w:sz w:val="22"/>
          <w:szCs w:val="22"/>
        </w:rPr>
      </w:pPr>
      <w:r w:rsidRPr="003A28C9">
        <w:rPr>
          <w:rFonts w:cs="Arial"/>
          <w:b/>
          <w:bCs/>
          <w:sz w:val="22"/>
          <w:szCs w:val="22"/>
        </w:rPr>
        <w:t>mimořádná veterinární opatření</w:t>
      </w:r>
    </w:p>
    <w:p w14:paraId="519687EF" w14:textId="77777777" w:rsidR="003A28C9" w:rsidRPr="003A28C9" w:rsidRDefault="003A28C9" w:rsidP="003A28C9">
      <w:pPr>
        <w:tabs>
          <w:tab w:val="left" w:pos="6379"/>
        </w:tabs>
        <w:jc w:val="center"/>
        <w:rPr>
          <w:rFonts w:cs="Arial"/>
          <w:b/>
          <w:bCs/>
          <w:sz w:val="22"/>
          <w:szCs w:val="22"/>
        </w:rPr>
      </w:pPr>
      <w:r w:rsidRPr="003A28C9">
        <w:rPr>
          <w:rFonts w:cs="Arial"/>
          <w:b/>
          <w:bCs/>
          <w:sz w:val="22"/>
          <w:szCs w:val="22"/>
        </w:rPr>
        <w:t>k ochraně státního území České republiky před nebezpečím zavlečení nebezpečné nákazy slintavky a kulhavky (dále jen „SLAK“) z Maďarska a Slovenské republiky:</w:t>
      </w:r>
    </w:p>
    <w:p w14:paraId="45AE085B" w14:textId="77777777" w:rsidR="003A28C9" w:rsidRDefault="003A28C9" w:rsidP="003A28C9">
      <w:pPr>
        <w:jc w:val="center"/>
        <w:rPr>
          <w:rFonts w:cs="Arial"/>
          <w:b/>
          <w:bCs/>
          <w:sz w:val="22"/>
          <w:szCs w:val="22"/>
        </w:rPr>
      </w:pPr>
    </w:p>
    <w:p w14:paraId="16E9B897" w14:textId="6E296900" w:rsidR="003A28C9" w:rsidRDefault="003A28C9" w:rsidP="003A28C9">
      <w:pPr>
        <w:jc w:val="center"/>
        <w:rPr>
          <w:rFonts w:cs="Arial"/>
          <w:b/>
          <w:bCs/>
          <w:sz w:val="22"/>
          <w:szCs w:val="22"/>
        </w:rPr>
      </w:pPr>
      <w:r w:rsidRPr="003A28C9">
        <w:rPr>
          <w:rFonts w:cs="Arial"/>
          <w:b/>
          <w:bCs/>
          <w:sz w:val="22"/>
          <w:szCs w:val="22"/>
        </w:rPr>
        <w:t>Čl. 1</w:t>
      </w:r>
    </w:p>
    <w:p w14:paraId="3A9E838C" w14:textId="77777777" w:rsidR="003A28C9" w:rsidRPr="003A28C9" w:rsidRDefault="003A28C9" w:rsidP="003A28C9">
      <w:pPr>
        <w:jc w:val="center"/>
        <w:rPr>
          <w:rFonts w:cs="Arial"/>
          <w:b/>
          <w:bCs/>
          <w:sz w:val="22"/>
          <w:szCs w:val="22"/>
        </w:rPr>
      </w:pPr>
    </w:p>
    <w:p w14:paraId="1F5B2763" w14:textId="77777777" w:rsidR="003A28C9" w:rsidRPr="003A28C9" w:rsidRDefault="003A28C9" w:rsidP="003A28C9">
      <w:pPr>
        <w:pStyle w:val="Default"/>
        <w:numPr>
          <w:ilvl w:val="0"/>
          <w:numId w:val="33"/>
        </w:numPr>
        <w:jc w:val="both"/>
        <w:rPr>
          <w:bCs/>
          <w:color w:val="auto"/>
          <w:sz w:val="22"/>
          <w:szCs w:val="22"/>
        </w:rPr>
      </w:pPr>
      <w:r w:rsidRPr="003A28C9">
        <w:rPr>
          <w:bCs/>
          <w:color w:val="auto"/>
          <w:sz w:val="22"/>
          <w:szCs w:val="22"/>
        </w:rPr>
        <w:t xml:space="preserve">Fyzickým a právnickým osobám se nařizuje zákaz přemístění </w:t>
      </w:r>
    </w:p>
    <w:p w14:paraId="0702D317" w14:textId="77777777" w:rsidR="003A28C9" w:rsidRPr="003A28C9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1268CFD5" w14:textId="77777777" w:rsidR="003A28C9" w:rsidRPr="003A28C9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  <w:r w:rsidRPr="003A28C9">
        <w:rPr>
          <w:bCs/>
          <w:color w:val="auto"/>
          <w:sz w:val="22"/>
          <w:szCs w:val="22"/>
        </w:rPr>
        <w:t xml:space="preserve">a) skotu, ovcí, koz, prasat a dalších druhů zvířat vnímavých ke SLAK uvedených v příloze nařízení Komise (EU) 2018/1882 (dále jen „vnímavá zvířata“), </w:t>
      </w:r>
    </w:p>
    <w:p w14:paraId="59F9D3E0" w14:textId="77777777" w:rsidR="003A28C9" w:rsidRPr="003A28C9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60422CBD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 xml:space="preserve">b) sena, slámy a zelené píce určených pro hospodářská zvířata </w:t>
      </w:r>
    </w:p>
    <w:p w14:paraId="65BB2BDE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588EE25A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>pocházejících z Maďarska nebo Slovenské republiky do České republiky.</w:t>
      </w:r>
    </w:p>
    <w:p w14:paraId="7C8E7673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00631F3B" w14:textId="77777777" w:rsidR="003A28C9" w:rsidRPr="00B874AD" w:rsidRDefault="003A28C9" w:rsidP="003A28C9">
      <w:pPr>
        <w:pStyle w:val="Default"/>
        <w:numPr>
          <w:ilvl w:val="0"/>
          <w:numId w:val="33"/>
        </w:numPr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 xml:space="preserve">Právnickým osobám a podnikajícím fyzickým osobám se nařizuje zákaz přemístění </w:t>
      </w:r>
    </w:p>
    <w:p w14:paraId="75B1BAE0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3E5B162B" w14:textId="77777777" w:rsidR="003A28C9" w:rsidRDefault="003A28C9" w:rsidP="003A28C9">
      <w:pPr>
        <w:pStyle w:val="Default"/>
        <w:numPr>
          <w:ilvl w:val="0"/>
          <w:numId w:val="31"/>
        </w:numPr>
        <w:ind w:left="426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 xml:space="preserve">zárodečných produktů, </w:t>
      </w:r>
    </w:p>
    <w:p w14:paraId="476E3BF9" w14:textId="77777777" w:rsidR="003A28C9" w:rsidRPr="00B874AD" w:rsidRDefault="003A28C9" w:rsidP="003A28C9">
      <w:pPr>
        <w:pStyle w:val="Default"/>
        <w:ind w:left="426"/>
        <w:jc w:val="both"/>
        <w:rPr>
          <w:bCs/>
          <w:color w:val="auto"/>
          <w:sz w:val="22"/>
          <w:szCs w:val="22"/>
        </w:rPr>
      </w:pPr>
    </w:p>
    <w:p w14:paraId="6AFF9CD1" w14:textId="77777777" w:rsidR="003A28C9" w:rsidRDefault="003A28C9" w:rsidP="003A28C9">
      <w:pPr>
        <w:pStyle w:val="Default"/>
        <w:numPr>
          <w:ilvl w:val="0"/>
          <w:numId w:val="31"/>
        </w:numPr>
        <w:ind w:left="426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 xml:space="preserve">živočišných produktů jiných než podrobených ošetření podle přílohy VII nařízení (EU) 2020/687, </w:t>
      </w:r>
    </w:p>
    <w:p w14:paraId="21983390" w14:textId="77777777" w:rsidR="003A28C9" w:rsidRPr="00B874AD" w:rsidRDefault="003A28C9" w:rsidP="003A28C9">
      <w:pPr>
        <w:pStyle w:val="Default"/>
        <w:numPr>
          <w:ilvl w:val="0"/>
          <w:numId w:val="31"/>
        </w:numPr>
        <w:ind w:left="426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lastRenderedPageBreak/>
        <w:t>v</w:t>
      </w:r>
      <w:r w:rsidRPr="00B874AD">
        <w:rPr>
          <w:rFonts w:eastAsia="Times New Roman"/>
          <w:sz w:val="22"/>
          <w:szCs w:val="22"/>
        </w:rPr>
        <w:t xml:space="preserve">edlejších živočišných produktů </w:t>
      </w:r>
    </w:p>
    <w:p w14:paraId="66FEDDD9" w14:textId="77777777" w:rsidR="003A28C9" w:rsidRPr="00B874AD" w:rsidRDefault="003A28C9" w:rsidP="003A28C9">
      <w:pPr>
        <w:rPr>
          <w:rFonts w:cs="Arial"/>
          <w:bCs/>
        </w:rPr>
      </w:pPr>
    </w:p>
    <w:p w14:paraId="5A91B30F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  <w:r w:rsidRPr="00B874AD">
        <w:rPr>
          <w:rFonts w:eastAsia="Times New Roman"/>
          <w:sz w:val="22"/>
          <w:szCs w:val="22"/>
        </w:rPr>
        <w:t xml:space="preserve">pocházejících z vnímavých zvířat </w:t>
      </w:r>
      <w:r w:rsidRPr="00B874AD">
        <w:rPr>
          <w:sz w:val="22"/>
          <w:szCs w:val="22"/>
        </w:rPr>
        <w:t>z Maďarska nebo Slovenské republiky do České republiky.</w:t>
      </w:r>
    </w:p>
    <w:p w14:paraId="228F2F80" w14:textId="77777777" w:rsidR="003A28C9" w:rsidRPr="00B874AD" w:rsidRDefault="003A28C9" w:rsidP="003A28C9">
      <w:pPr>
        <w:pStyle w:val="Default"/>
        <w:jc w:val="both"/>
        <w:rPr>
          <w:color w:val="auto"/>
          <w:sz w:val="22"/>
          <w:szCs w:val="22"/>
        </w:rPr>
      </w:pPr>
    </w:p>
    <w:p w14:paraId="6A1E0E4D" w14:textId="77777777" w:rsidR="003A28C9" w:rsidRPr="00B874AD" w:rsidRDefault="003A28C9" w:rsidP="003A28C9">
      <w:pPr>
        <w:pStyle w:val="Default"/>
        <w:numPr>
          <w:ilvl w:val="0"/>
          <w:numId w:val="33"/>
        </w:numPr>
        <w:jc w:val="both"/>
        <w:rPr>
          <w:sz w:val="22"/>
          <w:szCs w:val="22"/>
        </w:rPr>
      </w:pPr>
      <w:r w:rsidRPr="00B874AD">
        <w:rPr>
          <w:sz w:val="22"/>
          <w:szCs w:val="22"/>
        </w:rPr>
        <w:t xml:space="preserve">Právnickým osobám a podnikajícím fyzickým osobám se nařizuje zákaz přemístění </w:t>
      </w:r>
    </w:p>
    <w:p w14:paraId="1E1780C8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</w:p>
    <w:p w14:paraId="06B44636" w14:textId="77777777" w:rsidR="003A28C9" w:rsidRDefault="003A28C9" w:rsidP="003A28C9">
      <w:pPr>
        <w:pStyle w:val="Default"/>
        <w:numPr>
          <w:ilvl w:val="0"/>
          <w:numId w:val="37"/>
        </w:numPr>
        <w:ind w:left="0" w:firstLine="0"/>
        <w:jc w:val="both"/>
        <w:rPr>
          <w:sz w:val="22"/>
          <w:szCs w:val="22"/>
        </w:rPr>
      </w:pPr>
      <w:r w:rsidRPr="00B874AD">
        <w:rPr>
          <w:sz w:val="22"/>
          <w:szCs w:val="22"/>
        </w:rPr>
        <w:t>masokostní moučky (</w:t>
      </w:r>
      <w:r w:rsidRPr="00B874AD">
        <w:rPr>
          <w:sz w:val="22"/>
          <w:szCs w:val="22"/>
          <w:lang w:val="en-GB"/>
        </w:rPr>
        <w:t>Meat and Bone Meal</w:t>
      </w:r>
      <w:r w:rsidRPr="00B874AD">
        <w:rPr>
          <w:sz w:val="22"/>
          <w:szCs w:val="22"/>
        </w:rPr>
        <w:t xml:space="preserve">) kategorie 1 a 2, </w:t>
      </w:r>
    </w:p>
    <w:p w14:paraId="4CF63904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</w:p>
    <w:p w14:paraId="1CF63F86" w14:textId="77777777" w:rsidR="003A28C9" w:rsidRDefault="003A28C9" w:rsidP="003A28C9">
      <w:pPr>
        <w:pStyle w:val="Default"/>
        <w:numPr>
          <w:ilvl w:val="0"/>
          <w:numId w:val="37"/>
        </w:numPr>
        <w:ind w:left="0" w:firstLine="0"/>
        <w:jc w:val="both"/>
        <w:rPr>
          <w:sz w:val="22"/>
          <w:szCs w:val="22"/>
        </w:rPr>
      </w:pPr>
      <w:r w:rsidRPr="00B874AD">
        <w:rPr>
          <w:sz w:val="22"/>
          <w:szCs w:val="22"/>
        </w:rPr>
        <w:t>zpracované živočišné bílkoviny (</w:t>
      </w:r>
      <w:r w:rsidRPr="00B874AD">
        <w:rPr>
          <w:sz w:val="22"/>
          <w:szCs w:val="22"/>
          <w:lang w:val="en-GB"/>
        </w:rPr>
        <w:t>Processed animal protein</w:t>
      </w:r>
      <w:r w:rsidRPr="00B874AD">
        <w:rPr>
          <w:sz w:val="22"/>
          <w:szCs w:val="22"/>
        </w:rPr>
        <w:t xml:space="preserve">), </w:t>
      </w:r>
    </w:p>
    <w:p w14:paraId="2DEFAED4" w14:textId="77777777" w:rsidR="003A28C9" w:rsidRDefault="003A28C9" w:rsidP="003A28C9">
      <w:pPr>
        <w:pStyle w:val="Default"/>
        <w:jc w:val="both"/>
        <w:rPr>
          <w:sz w:val="22"/>
          <w:szCs w:val="22"/>
        </w:rPr>
      </w:pPr>
    </w:p>
    <w:p w14:paraId="5F12C8DD" w14:textId="77777777" w:rsidR="003A28C9" w:rsidRPr="00B874AD" w:rsidRDefault="003A28C9" w:rsidP="003A28C9">
      <w:pPr>
        <w:pStyle w:val="Default"/>
        <w:numPr>
          <w:ilvl w:val="0"/>
          <w:numId w:val="37"/>
        </w:numPr>
        <w:ind w:left="0" w:firstLine="0"/>
        <w:jc w:val="both"/>
        <w:rPr>
          <w:rFonts w:eastAsia="Times New Roman"/>
          <w:sz w:val="22"/>
          <w:szCs w:val="22"/>
        </w:rPr>
      </w:pPr>
      <w:r w:rsidRPr="00B874AD">
        <w:rPr>
          <w:sz w:val="22"/>
          <w:szCs w:val="22"/>
        </w:rPr>
        <w:t xml:space="preserve">tavených/škvařených tuků (kafilerních tuků – </w:t>
      </w:r>
      <w:proofErr w:type="spellStart"/>
      <w:r w:rsidRPr="00B874AD">
        <w:rPr>
          <w:sz w:val="22"/>
          <w:szCs w:val="22"/>
        </w:rPr>
        <w:t>rendered</w:t>
      </w:r>
      <w:proofErr w:type="spellEnd"/>
      <w:r w:rsidRPr="00B874AD">
        <w:rPr>
          <w:sz w:val="22"/>
          <w:szCs w:val="22"/>
        </w:rPr>
        <w:t xml:space="preserve"> fat) kategorie 1, 2 a 3</w:t>
      </w:r>
    </w:p>
    <w:p w14:paraId="6EB0BBEC" w14:textId="77777777" w:rsidR="003A28C9" w:rsidRPr="00B874AD" w:rsidRDefault="003A28C9" w:rsidP="003A28C9">
      <w:pPr>
        <w:pStyle w:val="Default"/>
        <w:jc w:val="both"/>
        <w:rPr>
          <w:rFonts w:eastAsia="Times New Roman"/>
          <w:sz w:val="22"/>
          <w:szCs w:val="22"/>
        </w:rPr>
      </w:pPr>
    </w:p>
    <w:p w14:paraId="0D262D52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  <w:r w:rsidRPr="00B874AD">
        <w:rPr>
          <w:rFonts w:eastAsia="Times New Roman"/>
          <w:sz w:val="22"/>
          <w:szCs w:val="22"/>
        </w:rPr>
        <w:t xml:space="preserve">pocházejících </w:t>
      </w:r>
      <w:r w:rsidRPr="00B874AD">
        <w:rPr>
          <w:sz w:val="22"/>
          <w:szCs w:val="22"/>
        </w:rPr>
        <w:t>z Maďarska nebo Slovenské republiky do České republiky.</w:t>
      </w:r>
    </w:p>
    <w:p w14:paraId="0CA55B83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3EB47753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>Čl. 2</w:t>
      </w:r>
    </w:p>
    <w:p w14:paraId="2C52709D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1B6F91F" w14:textId="77777777" w:rsidR="003A28C9" w:rsidRDefault="003A28C9" w:rsidP="003A28C9">
      <w:pPr>
        <w:pStyle w:val="Default"/>
        <w:ind w:firstLine="709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>(1) Osobě, která přepravuje vnímavá zvířata, zárodečné produkty, živočišné produkty, vedlejší živočišné produkty pocházející z vnímavých zvířat</w:t>
      </w:r>
      <w:r>
        <w:rPr>
          <w:bCs/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>získané produkty</w:t>
      </w:r>
      <w:r>
        <w:rPr>
          <w:bCs/>
          <w:color w:val="auto"/>
          <w:sz w:val="22"/>
          <w:szCs w:val="22"/>
        </w:rPr>
        <w:t xml:space="preserve"> nebo krmiva</w:t>
      </w:r>
      <w:r w:rsidRPr="00B874AD">
        <w:rPr>
          <w:bCs/>
          <w:color w:val="auto"/>
          <w:sz w:val="22"/>
          <w:szCs w:val="22"/>
        </w:rPr>
        <w:t xml:space="preserve"> v</w:t>
      </w:r>
      <w:r>
        <w:rPr>
          <w:bCs/>
          <w:color w:val="auto"/>
          <w:sz w:val="22"/>
          <w:szCs w:val="22"/>
        </w:rPr>
        <w:t> </w:t>
      </w:r>
      <w:r w:rsidRPr="00B874AD">
        <w:rPr>
          <w:bCs/>
          <w:color w:val="auto"/>
          <w:sz w:val="22"/>
          <w:szCs w:val="22"/>
        </w:rPr>
        <w:t xml:space="preserve">rámci území České republiky, se nařizuje </w:t>
      </w:r>
    </w:p>
    <w:p w14:paraId="137FFC0C" w14:textId="77777777" w:rsidR="003A28C9" w:rsidRPr="00B874AD" w:rsidRDefault="003A28C9" w:rsidP="003A28C9">
      <w:pPr>
        <w:pStyle w:val="Default"/>
        <w:ind w:firstLine="709"/>
        <w:jc w:val="both"/>
        <w:rPr>
          <w:bCs/>
          <w:color w:val="auto"/>
          <w:sz w:val="22"/>
          <w:szCs w:val="22"/>
        </w:rPr>
      </w:pPr>
    </w:p>
    <w:p w14:paraId="2FF50D7C" w14:textId="77777777" w:rsidR="003A28C9" w:rsidRDefault="003A28C9" w:rsidP="003A28C9">
      <w:pPr>
        <w:pStyle w:val="Default"/>
        <w:numPr>
          <w:ilvl w:val="0"/>
          <w:numId w:val="34"/>
        </w:numPr>
        <w:ind w:left="426" w:hanging="426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strpět na území České republiky kontroly zásilek vnímavých zvířat, zárodečných produktů, živočišných produktů, vedlejších živočišných produktů pocházejících z vnímavých zvířat</w:t>
      </w:r>
      <w:r>
        <w:rPr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 xml:space="preserve">získaných produktů </w:t>
      </w:r>
      <w:r>
        <w:rPr>
          <w:bCs/>
          <w:color w:val="auto"/>
          <w:sz w:val="22"/>
          <w:szCs w:val="22"/>
        </w:rPr>
        <w:t xml:space="preserve">nebo krmiv </w:t>
      </w:r>
      <w:r w:rsidRPr="00B874AD">
        <w:rPr>
          <w:color w:val="auto"/>
          <w:sz w:val="22"/>
          <w:szCs w:val="22"/>
        </w:rPr>
        <w:t>prováděné úředními veterinárními lékaři nebo příslušníky Policie České republiky nebo příslušníky Celní správy České republiky,</w:t>
      </w:r>
    </w:p>
    <w:p w14:paraId="67131F91" w14:textId="77777777" w:rsidR="003A28C9" w:rsidRPr="00B874AD" w:rsidRDefault="003A28C9" w:rsidP="003A28C9">
      <w:pPr>
        <w:pStyle w:val="Default"/>
        <w:ind w:left="426"/>
        <w:jc w:val="both"/>
        <w:rPr>
          <w:color w:val="auto"/>
          <w:sz w:val="22"/>
          <w:szCs w:val="22"/>
        </w:rPr>
      </w:pPr>
    </w:p>
    <w:p w14:paraId="63AEEF7D" w14:textId="77777777" w:rsidR="003A28C9" w:rsidRDefault="003A28C9" w:rsidP="003A28C9">
      <w:pPr>
        <w:pStyle w:val="Default"/>
        <w:numPr>
          <w:ilvl w:val="0"/>
          <w:numId w:val="34"/>
        </w:numPr>
        <w:ind w:left="426" w:hanging="426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předložit v případě přepravy vnímavých zvířat na výzvu úředního veterinárního lékaře nebo příslušníka Policie České republiky nebo příslušníka Celní správy České republiky ke kontrole doklad o provedení dezinfekce dopravního prostředku před nakládkou vnímavých zvířat a doklady k přepravovaným zvířatům, a to v listinné nebo elektronické podobě, a poskytnout nezbytnou součinnost k řádné kontrole a vyšetření zvířat a v případě potřeby umožnit odběr vzorků úředním veterinárním lékařem,</w:t>
      </w:r>
    </w:p>
    <w:p w14:paraId="49268B3E" w14:textId="77777777" w:rsidR="003A28C9" w:rsidRDefault="003A28C9" w:rsidP="003A28C9">
      <w:pPr>
        <w:pStyle w:val="Odstavecseseznamem"/>
        <w:spacing w:after="0"/>
      </w:pPr>
    </w:p>
    <w:p w14:paraId="66B89486" w14:textId="77777777" w:rsidR="003A28C9" w:rsidRPr="00B874AD" w:rsidRDefault="003A28C9" w:rsidP="003A28C9">
      <w:pPr>
        <w:pStyle w:val="Default"/>
        <w:numPr>
          <w:ilvl w:val="0"/>
          <w:numId w:val="34"/>
        </w:numPr>
        <w:ind w:left="426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předložit v případě přepravy zárodečných produktů, živočišných produktů, vedlejších živočišných produktů pocházejících z vnímavých zvířat</w:t>
      </w:r>
      <w:r>
        <w:rPr>
          <w:color w:val="auto"/>
          <w:sz w:val="22"/>
          <w:szCs w:val="22"/>
        </w:rPr>
        <w:t>,</w:t>
      </w:r>
      <w:r w:rsidRPr="00B874AD">
        <w:rPr>
          <w:bCs/>
          <w:color w:val="auto"/>
          <w:sz w:val="22"/>
          <w:szCs w:val="22"/>
        </w:rPr>
        <w:t xml:space="preserve"> získaných produktů</w:t>
      </w:r>
      <w:r w:rsidRPr="00B874AD">
        <w:rPr>
          <w:color w:val="auto"/>
          <w:sz w:val="22"/>
          <w:szCs w:val="22"/>
        </w:rPr>
        <w:t xml:space="preserve"> </w:t>
      </w:r>
      <w:r>
        <w:rPr>
          <w:color w:val="auto"/>
          <w:sz w:val="22"/>
          <w:szCs w:val="22"/>
        </w:rPr>
        <w:t xml:space="preserve">nebo krmiv </w:t>
      </w:r>
      <w:r w:rsidRPr="00B874AD">
        <w:rPr>
          <w:color w:val="auto"/>
          <w:sz w:val="22"/>
          <w:szCs w:val="22"/>
        </w:rPr>
        <w:t>na výzvu úředního veterinárního lékaře nebo příslušníka Policie České republiky nebo příslušníka Celní správy České republiky ke kontrole doklady k přepravovaným zárodečným produktům, živočišným produktům, vedlejším živočišným produktům pocházejícím z</w:t>
      </w:r>
      <w:r>
        <w:rPr>
          <w:color w:val="auto"/>
          <w:sz w:val="22"/>
          <w:szCs w:val="22"/>
        </w:rPr>
        <w:t> </w:t>
      </w:r>
      <w:r w:rsidRPr="00B874AD">
        <w:rPr>
          <w:color w:val="auto"/>
          <w:sz w:val="22"/>
          <w:szCs w:val="22"/>
        </w:rPr>
        <w:t>vnímavých zvířat</w:t>
      </w:r>
      <w:r>
        <w:rPr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>získaným produktům</w:t>
      </w:r>
      <w:r>
        <w:rPr>
          <w:bCs/>
          <w:color w:val="auto"/>
          <w:sz w:val="22"/>
          <w:szCs w:val="22"/>
        </w:rPr>
        <w:t xml:space="preserve"> nebo krmivům</w:t>
      </w:r>
      <w:r w:rsidRPr="00B874AD">
        <w:rPr>
          <w:color w:val="auto"/>
          <w:sz w:val="22"/>
          <w:szCs w:val="22"/>
        </w:rPr>
        <w:t xml:space="preserve">, a to v listinné nebo elektronické podobě. </w:t>
      </w:r>
    </w:p>
    <w:p w14:paraId="5226D210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3655938B" w14:textId="77777777" w:rsidR="003A28C9" w:rsidRPr="00B874AD" w:rsidRDefault="003A28C9" w:rsidP="003A28C9">
      <w:pPr>
        <w:pStyle w:val="Default"/>
        <w:ind w:firstLine="709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 xml:space="preserve">(2) Osoba, která přepravuje </w:t>
      </w:r>
      <w:r w:rsidRPr="00B874AD">
        <w:rPr>
          <w:color w:val="auto"/>
          <w:sz w:val="22"/>
          <w:szCs w:val="22"/>
        </w:rPr>
        <w:t>vnímavá</w:t>
      </w:r>
      <w:r w:rsidRPr="00B874AD">
        <w:rPr>
          <w:bCs/>
          <w:color w:val="auto"/>
          <w:sz w:val="22"/>
          <w:szCs w:val="22"/>
        </w:rPr>
        <w:t xml:space="preserve"> zvířata</w:t>
      </w:r>
      <w:r w:rsidRPr="00B874AD">
        <w:rPr>
          <w:color w:val="auto"/>
          <w:sz w:val="22"/>
          <w:szCs w:val="22"/>
        </w:rPr>
        <w:t>,</w:t>
      </w:r>
      <w:r w:rsidRPr="00B874AD">
        <w:rPr>
          <w:bCs/>
          <w:color w:val="auto"/>
          <w:sz w:val="22"/>
          <w:szCs w:val="22"/>
        </w:rPr>
        <w:t xml:space="preserve"> </w:t>
      </w:r>
      <w:r w:rsidRPr="00B874AD">
        <w:rPr>
          <w:color w:val="auto"/>
          <w:sz w:val="22"/>
          <w:szCs w:val="22"/>
        </w:rPr>
        <w:t>je povinna p</w:t>
      </w:r>
      <w:r w:rsidRPr="00B874AD">
        <w:rPr>
          <w:bCs/>
          <w:color w:val="auto"/>
          <w:sz w:val="22"/>
          <w:szCs w:val="22"/>
        </w:rPr>
        <w:t>o ukončení přepravy provést nebo zajistit provedení dezinfekce vozidla, v němž byla přítomna vnímavá zvířata.</w:t>
      </w:r>
    </w:p>
    <w:p w14:paraId="0C0A0C46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885858F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>Čl. 3</w:t>
      </w:r>
    </w:p>
    <w:p w14:paraId="3561BEA1" w14:textId="77777777" w:rsidR="003A28C9" w:rsidRPr="00B874AD" w:rsidRDefault="003A28C9" w:rsidP="003A28C9">
      <w:pPr>
        <w:pStyle w:val="Default"/>
        <w:rPr>
          <w:color w:val="auto"/>
          <w:sz w:val="22"/>
          <w:szCs w:val="22"/>
        </w:rPr>
      </w:pPr>
    </w:p>
    <w:p w14:paraId="01DAEDC0" w14:textId="77777777" w:rsidR="003A28C9" w:rsidRPr="00B874AD" w:rsidRDefault="003A28C9" w:rsidP="003A28C9">
      <w:pPr>
        <w:pStyle w:val="Default"/>
        <w:ind w:firstLine="425"/>
        <w:jc w:val="both"/>
        <w:rPr>
          <w:bCs/>
          <w:color w:val="auto"/>
          <w:sz w:val="22"/>
          <w:szCs w:val="22"/>
        </w:rPr>
      </w:pPr>
      <w:r w:rsidRPr="00B874AD">
        <w:rPr>
          <w:bCs/>
          <w:color w:val="auto"/>
          <w:sz w:val="22"/>
          <w:szCs w:val="22"/>
        </w:rPr>
        <w:t>Osobě, která přepravuje vnímavá zvířata, zárodečné produkty, živočišné produkty, vedlejší živočišné produkty pocházející z vnímavých zvířat</w:t>
      </w:r>
      <w:r>
        <w:rPr>
          <w:bCs/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>získané produkty</w:t>
      </w:r>
      <w:r>
        <w:rPr>
          <w:bCs/>
          <w:color w:val="auto"/>
          <w:sz w:val="22"/>
          <w:szCs w:val="22"/>
        </w:rPr>
        <w:t xml:space="preserve"> nebo krmiva</w:t>
      </w:r>
      <w:r w:rsidRPr="00B874AD">
        <w:rPr>
          <w:bCs/>
          <w:color w:val="auto"/>
          <w:sz w:val="22"/>
          <w:szCs w:val="22"/>
        </w:rPr>
        <w:t xml:space="preserve"> a</w:t>
      </w:r>
      <w:r>
        <w:rPr>
          <w:bCs/>
          <w:color w:val="auto"/>
          <w:sz w:val="22"/>
          <w:szCs w:val="22"/>
        </w:rPr>
        <w:t> </w:t>
      </w:r>
      <w:r w:rsidRPr="00B874AD">
        <w:rPr>
          <w:bCs/>
          <w:color w:val="auto"/>
          <w:sz w:val="22"/>
          <w:szCs w:val="22"/>
        </w:rPr>
        <w:t>překračuje státní hranici ze Slovenské republiky do České republiky, se nařizuje</w:t>
      </w:r>
    </w:p>
    <w:p w14:paraId="46DF8843" w14:textId="77777777" w:rsidR="003A28C9" w:rsidRPr="00B874AD" w:rsidRDefault="003A28C9" w:rsidP="003A28C9">
      <w:pPr>
        <w:pStyle w:val="Default"/>
        <w:jc w:val="both"/>
        <w:rPr>
          <w:bCs/>
          <w:color w:val="auto"/>
          <w:sz w:val="22"/>
          <w:szCs w:val="22"/>
        </w:rPr>
      </w:pPr>
    </w:p>
    <w:p w14:paraId="087B3DF3" w14:textId="77777777" w:rsidR="003A28C9" w:rsidRDefault="003A28C9" w:rsidP="003A28C9">
      <w:pPr>
        <w:pStyle w:val="Default"/>
        <w:numPr>
          <w:ilvl w:val="0"/>
          <w:numId w:val="32"/>
        </w:numPr>
        <w:ind w:left="425" w:hanging="425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strpět na hranicích mezi Českou republikou a Slovenskou republikou kontroly zásilek vnímavých zvířat, zárodečných produktů, živočišných produktů, vedlejších živočišných produktů pocházejících z vnímavých zvířat</w:t>
      </w:r>
      <w:r>
        <w:rPr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>získaných produktů</w:t>
      </w:r>
      <w:r>
        <w:rPr>
          <w:bCs/>
          <w:color w:val="auto"/>
          <w:sz w:val="22"/>
          <w:szCs w:val="22"/>
        </w:rPr>
        <w:t xml:space="preserve"> nebo krmiv</w:t>
      </w:r>
      <w:r w:rsidRPr="00B874AD">
        <w:rPr>
          <w:color w:val="auto"/>
          <w:sz w:val="22"/>
          <w:szCs w:val="22"/>
        </w:rPr>
        <w:t>, prováděné úředními veterinárními lékaři nebo příslušníky Policie České republiky nebo příslušníky Celní správy České republiky,</w:t>
      </w:r>
    </w:p>
    <w:p w14:paraId="7B0441F4" w14:textId="77777777" w:rsidR="003A28C9" w:rsidRPr="00B874AD" w:rsidRDefault="003A28C9" w:rsidP="003A28C9">
      <w:pPr>
        <w:pStyle w:val="Default"/>
        <w:ind w:left="425"/>
        <w:jc w:val="both"/>
        <w:rPr>
          <w:color w:val="auto"/>
          <w:sz w:val="22"/>
          <w:szCs w:val="22"/>
        </w:rPr>
      </w:pPr>
    </w:p>
    <w:p w14:paraId="6D63340F" w14:textId="77777777" w:rsidR="003A28C9" w:rsidRDefault="003A28C9" w:rsidP="003A28C9">
      <w:pPr>
        <w:pStyle w:val="Default"/>
        <w:numPr>
          <w:ilvl w:val="0"/>
          <w:numId w:val="32"/>
        </w:numPr>
        <w:ind w:left="425" w:hanging="425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předložit v případě přepravy vnímavých zvířat na výzvu úředního veterinárního lékaře nebo příslušníka Policie České republiky nebo příslušníka Celní správy České republiky ke kontrole doklad o provedení dezinfekce dopravního prostředku před nakládkou vnímavých zvířat a doklady k přepravovaným zvířatům (certifikát TRACES), a to v listinné nebo elektronické podobě, a poskytnout nezbytnou součinnost k řádné kontrole a vyšetření zvířat a v případě potřeby umožnit odběr vzorků úředním veterinárním lékařem,</w:t>
      </w:r>
    </w:p>
    <w:p w14:paraId="11D11E8F" w14:textId="77777777" w:rsidR="003A28C9" w:rsidRDefault="003A28C9" w:rsidP="003A28C9">
      <w:pPr>
        <w:pStyle w:val="Odstavecseseznamem"/>
        <w:spacing w:after="0"/>
      </w:pPr>
    </w:p>
    <w:p w14:paraId="1E8E1836" w14:textId="77777777" w:rsidR="003A28C9" w:rsidRPr="00B874AD" w:rsidRDefault="003A28C9" w:rsidP="003A28C9">
      <w:pPr>
        <w:pStyle w:val="Default"/>
        <w:numPr>
          <w:ilvl w:val="0"/>
          <w:numId w:val="32"/>
        </w:numPr>
        <w:ind w:left="426" w:hanging="426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předložit v případě přepravy zárodečných produktů, živočišných produktů, vedlejších živočišných produktů pocházejících z vnímavých zvířat</w:t>
      </w:r>
      <w:r>
        <w:rPr>
          <w:color w:val="auto"/>
          <w:sz w:val="22"/>
          <w:szCs w:val="22"/>
        </w:rPr>
        <w:t xml:space="preserve">, </w:t>
      </w:r>
      <w:r w:rsidRPr="00B874AD">
        <w:rPr>
          <w:bCs/>
          <w:color w:val="auto"/>
          <w:sz w:val="22"/>
          <w:szCs w:val="22"/>
        </w:rPr>
        <w:t xml:space="preserve">získaných produktů </w:t>
      </w:r>
      <w:r>
        <w:rPr>
          <w:bCs/>
          <w:color w:val="auto"/>
          <w:sz w:val="22"/>
          <w:szCs w:val="22"/>
        </w:rPr>
        <w:t xml:space="preserve">nebo krmiv </w:t>
      </w:r>
      <w:r w:rsidRPr="00B874AD">
        <w:rPr>
          <w:color w:val="auto"/>
          <w:sz w:val="22"/>
          <w:szCs w:val="22"/>
        </w:rPr>
        <w:t>na výzvu úředního veterinárního lékaře nebo příslušníka Policie České republiky nebo příslušníka Celní správy České republiky ke kontrole doklady k přepravovaným zárodečným produktům (certifikát TRACES), živočišným produktům, vedlejším živočišným produktům pocházejícím z vnímavých zvířat</w:t>
      </w:r>
      <w:r>
        <w:rPr>
          <w:color w:val="auto"/>
          <w:sz w:val="22"/>
          <w:szCs w:val="22"/>
        </w:rPr>
        <w:t xml:space="preserve">, </w:t>
      </w:r>
      <w:r w:rsidRPr="00B874AD">
        <w:rPr>
          <w:color w:val="auto"/>
          <w:sz w:val="22"/>
          <w:szCs w:val="22"/>
        </w:rPr>
        <w:t>získaným produktům</w:t>
      </w:r>
      <w:r>
        <w:rPr>
          <w:color w:val="auto"/>
          <w:sz w:val="22"/>
          <w:szCs w:val="22"/>
        </w:rPr>
        <w:t xml:space="preserve"> nebo krmivům</w:t>
      </w:r>
      <w:r w:rsidRPr="00B874AD">
        <w:rPr>
          <w:color w:val="auto"/>
          <w:sz w:val="22"/>
          <w:szCs w:val="22"/>
        </w:rPr>
        <w:t xml:space="preserve">, a to v listinné nebo elektronické podobě. </w:t>
      </w:r>
    </w:p>
    <w:p w14:paraId="4C43954D" w14:textId="77777777" w:rsidR="003A28C9" w:rsidRPr="002551FC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7C381F7" w14:textId="77777777" w:rsidR="003A28C9" w:rsidRDefault="003A28C9" w:rsidP="003A28C9">
      <w:pPr>
        <w:pStyle w:val="Odstavecseseznamem"/>
        <w:ind w:left="0"/>
        <w:jc w:val="center"/>
        <w:rPr>
          <w:rFonts w:ascii="Arial" w:hAnsi="Arial" w:cs="Arial"/>
          <w:b/>
          <w:bCs/>
        </w:rPr>
      </w:pPr>
      <w:r w:rsidRPr="002551FC">
        <w:rPr>
          <w:rFonts w:ascii="Arial" w:hAnsi="Arial" w:cs="Arial"/>
          <w:b/>
          <w:bCs/>
        </w:rPr>
        <w:t>Čl. 4</w:t>
      </w:r>
    </w:p>
    <w:p w14:paraId="025DB627" w14:textId="77777777" w:rsidR="003A28C9" w:rsidRDefault="003A28C9" w:rsidP="003A28C9">
      <w:pPr>
        <w:pStyle w:val="Odstavecseseznamem"/>
        <w:ind w:left="0"/>
        <w:rPr>
          <w:rFonts w:ascii="Arial" w:hAnsi="Arial" w:cs="Arial"/>
          <w:b/>
          <w:bCs/>
        </w:rPr>
      </w:pPr>
    </w:p>
    <w:p w14:paraId="6021AC57" w14:textId="77777777" w:rsidR="003A28C9" w:rsidRDefault="003A28C9" w:rsidP="003A28C9">
      <w:pPr>
        <w:pStyle w:val="Odstavecseseznamem"/>
        <w:ind w:left="0" w:firstLine="708"/>
        <w:jc w:val="both"/>
        <w:rPr>
          <w:rFonts w:ascii="Arial" w:eastAsia="Calibri" w:hAnsi="Arial" w:cs="Arial"/>
        </w:rPr>
      </w:pPr>
      <w:r w:rsidRPr="00A23A98">
        <w:rPr>
          <w:rFonts w:ascii="Arial" w:hAnsi="Arial" w:cs="Arial"/>
          <w:bCs/>
        </w:rPr>
        <w:t>Prováděním kontrol zásilek vnímavých zvířat, zárodečných produktů, živočišných produktů, vedlejších živočišných produktů pocházejících z vnímavých zvířat, získaných produktů nebo krmiv pro hospodářská zvířata na hranicích mezi Českou republikou a</w:t>
      </w:r>
      <w:r>
        <w:rPr>
          <w:rFonts w:ascii="Arial" w:hAnsi="Arial" w:cs="Arial"/>
          <w:bCs/>
        </w:rPr>
        <w:t> </w:t>
      </w:r>
      <w:r w:rsidRPr="00A23A98">
        <w:rPr>
          <w:rFonts w:ascii="Arial" w:hAnsi="Arial" w:cs="Arial"/>
          <w:bCs/>
        </w:rPr>
        <w:t>Slovenskou republikou podle čl. 3 a ukládáním opatření k odstranění zjištěných nedostatků se pověřují i úřední veterinární lékaři ozbrojených sil České republiky, kteří byli určeni ministryní obrany k záchranným pracím spočívajícím v zamezení zavlečení SLAK na území České republiky v souladu s nařízením vlády č. 93/2025 Sb.</w:t>
      </w:r>
      <w:r w:rsidRPr="00A23A98">
        <w:rPr>
          <w:rFonts w:ascii="Arial" w:eastAsia="Calibri" w:hAnsi="Arial" w:cs="Arial"/>
        </w:rPr>
        <w:t>, o použití Armády České republiky k záchranným pracím v souvislosti s ochranou České republiky před nebezpečím zavlečení nebezpečné nákazy slintavky a kulhavky.</w:t>
      </w:r>
    </w:p>
    <w:p w14:paraId="06DD6BF7" w14:textId="77777777" w:rsidR="003A28C9" w:rsidRPr="00A23A98" w:rsidRDefault="003A28C9" w:rsidP="003A28C9">
      <w:pPr>
        <w:pStyle w:val="Odstavecseseznamem"/>
        <w:ind w:left="0" w:firstLine="708"/>
        <w:jc w:val="both"/>
        <w:rPr>
          <w:rFonts w:ascii="Arial" w:hAnsi="Arial" w:cs="Arial"/>
          <w:b/>
          <w:bCs/>
        </w:rPr>
      </w:pPr>
    </w:p>
    <w:p w14:paraId="77838B7D" w14:textId="77777777" w:rsidR="003A28C9" w:rsidRDefault="003A28C9" w:rsidP="003A28C9">
      <w:pPr>
        <w:pStyle w:val="Odstavecseseznamem"/>
        <w:ind w:left="0"/>
        <w:jc w:val="center"/>
        <w:rPr>
          <w:rFonts w:ascii="Arial" w:hAnsi="Arial" w:cs="Arial"/>
          <w:b/>
          <w:bCs/>
        </w:rPr>
      </w:pPr>
      <w:r w:rsidRPr="002551FC">
        <w:rPr>
          <w:rFonts w:ascii="Arial" w:hAnsi="Arial" w:cs="Arial"/>
          <w:b/>
          <w:bCs/>
        </w:rPr>
        <w:t xml:space="preserve">Čl. </w:t>
      </w:r>
      <w:r>
        <w:rPr>
          <w:rFonts w:ascii="Arial" w:hAnsi="Arial" w:cs="Arial"/>
          <w:b/>
          <w:bCs/>
        </w:rPr>
        <w:t>5</w:t>
      </w:r>
    </w:p>
    <w:p w14:paraId="0C8B336C" w14:textId="77777777" w:rsidR="003A28C9" w:rsidRDefault="003A28C9" w:rsidP="003A28C9">
      <w:pPr>
        <w:pStyle w:val="Default"/>
        <w:ind w:firstLine="709"/>
        <w:jc w:val="both"/>
        <w:rPr>
          <w:bCs/>
          <w:color w:val="auto"/>
          <w:sz w:val="22"/>
          <w:szCs w:val="22"/>
        </w:rPr>
      </w:pPr>
      <w:r>
        <w:rPr>
          <w:bCs/>
          <w:color w:val="auto"/>
          <w:sz w:val="22"/>
          <w:szCs w:val="22"/>
        </w:rPr>
        <w:t>(</w:t>
      </w:r>
      <w:r w:rsidRPr="00654100">
        <w:rPr>
          <w:bCs/>
          <w:color w:val="auto"/>
          <w:sz w:val="22"/>
          <w:szCs w:val="22"/>
        </w:rPr>
        <w:t xml:space="preserve">1) </w:t>
      </w:r>
      <w:r w:rsidRPr="007502A4">
        <w:rPr>
          <w:bCs/>
          <w:sz w:val="22"/>
          <w:szCs w:val="22"/>
        </w:rPr>
        <w:t xml:space="preserve">Řidiči silničního </w:t>
      </w:r>
      <w:r w:rsidRPr="007502A4">
        <w:rPr>
          <w:bCs/>
          <w:color w:val="auto"/>
          <w:sz w:val="22"/>
          <w:szCs w:val="22"/>
        </w:rPr>
        <w:t>vozidla o celkové hmotnosti nad 3,5 tuny a zvláštního vozidla o</w:t>
      </w:r>
      <w:r>
        <w:rPr>
          <w:bCs/>
          <w:color w:val="auto"/>
          <w:sz w:val="22"/>
          <w:szCs w:val="22"/>
        </w:rPr>
        <w:t> </w:t>
      </w:r>
      <w:r w:rsidRPr="007502A4">
        <w:rPr>
          <w:bCs/>
          <w:color w:val="auto"/>
          <w:sz w:val="22"/>
          <w:szCs w:val="22"/>
        </w:rPr>
        <w:t xml:space="preserve">celkové hmotnosti nad 3,5 tuny přepravujícího nebo určeného k přepravě zvířat, </w:t>
      </w:r>
      <w:r w:rsidRPr="007502A4">
        <w:rPr>
          <w:bCs/>
          <w:sz w:val="22"/>
          <w:szCs w:val="22"/>
        </w:rPr>
        <w:t>živočišných produktů,</w:t>
      </w:r>
      <w:r w:rsidRPr="007502A4">
        <w:rPr>
          <w:bCs/>
          <w:color w:val="auto"/>
          <w:sz w:val="22"/>
          <w:szCs w:val="22"/>
        </w:rPr>
        <w:t xml:space="preserve"> vedlejších živočišných produktů, z</w:t>
      </w:r>
      <w:r w:rsidRPr="007502A4">
        <w:rPr>
          <w:bCs/>
          <w:sz w:val="22"/>
          <w:szCs w:val="22"/>
        </w:rPr>
        <w:t>ískaných produktů nebo krmiv pro hospodářská zvířata</w:t>
      </w:r>
      <w:r w:rsidRPr="00654100">
        <w:rPr>
          <w:bCs/>
          <w:sz w:val="22"/>
          <w:szCs w:val="22"/>
        </w:rPr>
        <w:t xml:space="preserve"> </w:t>
      </w:r>
      <w:r w:rsidRPr="00654100">
        <w:rPr>
          <w:bCs/>
          <w:color w:val="auto"/>
          <w:sz w:val="22"/>
          <w:szCs w:val="22"/>
        </w:rPr>
        <w:t xml:space="preserve">se nařizuje k překročení státní hranice ze Slovenské republiky do České republiky použít pouze </w:t>
      </w:r>
      <w:r w:rsidRPr="005708B3">
        <w:rPr>
          <w:bCs/>
          <w:color w:val="auto"/>
          <w:sz w:val="22"/>
          <w:szCs w:val="22"/>
        </w:rPr>
        <w:t>tato místa určená k překračování státní hranice</w:t>
      </w:r>
    </w:p>
    <w:p w14:paraId="53407732" w14:textId="77777777" w:rsidR="003A28C9" w:rsidRPr="00654100" w:rsidRDefault="003A28C9" w:rsidP="003A28C9">
      <w:pPr>
        <w:pStyle w:val="Default"/>
        <w:jc w:val="both"/>
        <w:rPr>
          <w:bCs/>
          <w:sz w:val="22"/>
          <w:szCs w:val="22"/>
        </w:rPr>
      </w:pPr>
    </w:p>
    <w:p w14:paraId="6B29A582" w14:textId="77777777" w:rsidR="003A28C9" w:rsidRDefault="003A28C9" w:rsidP="003A28C9">
      <w:pPr>
        <w:pStyle w:val="Default"/>
        <w:ind w:left="357" w:hanging="357"/>
        <w:jc w:val="both"/>
        <w:rPr>
          <w:bCs/>
          <w:sz w:val="22"/>
          <w:szCs w:val="22"/>
        </w:rPr>
      </w:pPr>
      <w:r w:rsidRPr="00654100">
        <w:rPr>
          <w:bCs/>
          <w:color w:val="auto"/>
          <w:sz w:val="22"/>
          <w:szCs w:val="22"/>
        </w:rPr>
        <w:t>a)</w:t>
      </w:r>
      <w:r w:rsidRPr="00654100">
        <w:rPr>
          <w:bCs/>
          <w:sz w:val="22"/>
          <w:szCs w:val="22"/>
        </w:rPr>
        <w:t xml:space="preserve"> </w:t>
      </w:r>
      <w:r>
        <w:rPr>
          <w:bCs/>
          <w:sz w:val="22"/>
          <w:szCs w:val="22"/>
        </w:rPr>
        <w:t xml:space="preserve"> </w:t>
      </w:r>
      <w:r w:rsidRPr="00CC17DA">
        <w:rPr>
          <w:color w:val="auto"/>
          <w:sz w:val="22"/>
          <w:szCs w:val="22"/>
        </w:rPr>
        <w:t>Lanžhot – Brodské, hraniční úsek/hraniční znak IX/30/9 - IX/31 (</w:t>
      </w:r>
      <w:proofErr w:type="spellStart"/>
      <w:r w:rsidRPr="00CC17DA">
        <w:rPr>
          <w:color w:val="auto"/>
          <w:sz w:val="22"/>
          <w:szCs w:val="22"/>
        </w:rPr>
        <w:t>pův</w:t>
      </w:r>
      <w:proofErr w:type="spellEnd"/>
      <w:r w:rsidRPr="00CC17DA">
        <w:rPr>
          <w:color w:val="auto"/>
          <w:sz w:val="22"/>
          <w:szCs w:val="22"/>
        </w:rPr>
        <w:t>. č.)</w:t>
      </w:r>
      <w:r>
        <w:rPr>
          <w:color w:val="auto"/>
          <w:sz w:val="22"/>
          <w:szCs w:val="22"/>
        </w:rPr>
        <w:t xml:space="preserve"> </w:t>
      </w:r>
      <w:r w:rsidRPr="00CC17DA">
        <w:rPr>
          <w:color w:val="auto"/>
          <w:sz w:val="22"/>
          <w:szCs w:val="22"/>
        </w:rPr>
        <w:t xml:space="preserve">u IX/31 (n. č.), </w:t>
      </w:r>
      <w:r>
        <w:rPr>
          <w:bCs/>
          <w:sz w:val="22"/>
          <w:szCs w:val="22"/>
        </w:rPr>
        <w:t xml:space="preserve">dálnice D2, </w:t>
      </w:r>
      <w:r w:rsidRPr="00CC17DA">
        <w:rPr>
          <w:color w:val="auto"/>
          <w:sz w:val="22"/>
          <w:szCs w:val="22"/>
        </w:rPr>
        <w:t>Jihomoravský kraj</w:t>
      </w:r>
      <w:r w:rsidRPr="00654100">
        <w:rPr>
          <w:bCs/>
          <w:sz w:val="22"/>
          <w:szCs w:val="22"/>
        </w:rPr>
        <w:t xml:space="preserve">, </w:t>
      </w:r>
    </w:p>
    <w:p w14:paraId="37BF5F18" w14:textId="77777777" w:rsidR="003A28C9" w:rsidRPr="003679FC" w:rsidRDefault="003A28C9" w:rsidP="003A28C9">
      <w:pPr>
        <w:pStyle w:val="Default"/>
        <w:ind w:left="357" w:hanging="357"/>
        <w:jc w:val="both"/>
        <w:rPr>
          <w:bCs/>
          <w:sz w:val="22"/>
          <w:szCs w:val="22"/>
        </w:rPr>
      </w:pPr>
    </w:p>
    <w:p w14:paraId="43AFE0BA" w14:textId="77777777" w:rsidR="003A28C9" w:rsidRDefault="003A28C9" w:rsidP="003A28C9">
      <w:pPr>
        <w:pStyle w:val="Default"/>
        <w:ind w:left="426" w:hanging="426"/>
        <w:jc w:val="both"/>
        <w:rPr>
          <w:bCs/>
          <w:sz w:val="22"/>
          <w:szCs w:val="22"/>
        </w:rPr>
      </w:pPr>
      <w:r w:rsidRPr="00654100">
        <w:rPr>
          <w:rFonts w:eastAsia="Times New Roman"/>
          <w:bCs/>
          <w:sz w:val="22"/>
          <w:szCs w:val="22"/>
        </w:rPr>
        <w:t>b)</w:t>
      </w:r>
      <w:r w:rsidRPr="00654100">
        <w:rPr>
          <w:bCs/>
          <w:sz w:val="22"/>
          <w:szCs w:val="22"/>
        </w:rPr>
        <w:t xml:space="preserve">  </w:t>
      </w:r>
      <w:r>
        <w:rPr>
          <w:bCs/>
          <w:sz w:val="22"/>
          <w:szCs w:val="22"/>
        </w:rPr>
        <w:t xml:space="preserve"> </w:t>
      </w:r>
      <w:r w:rsidRPr="00654100">
        <w:rPr>
          <w:bCs/>
          <w:sz w:val="22"/>
          <w:szCs w:val="22"/>
        </w:rPr>
        <w:t xml:space="preserve">Starý Hrozenkov – </w:t>
      </w:r>
      <w:proofErr w:type="spellStart"/>
      <w:r w:rsidRPr="00654100">
        <w:rPr>
          <w:bCs/>
          <w:sz w:val="22"/>
          <w:szCs w:val="22"/>
        </w:rPr>
        <w:t>Drietoma</w:t>
      </w:r>
      <w:proofErr w:type="spellEnd"/>
      <w:r w:rsidRPr="00654100">
        <w:rPr>
          <w:bCs/>
          <w:sz w:val="22"/>
          <w:szCs w:val="22"/>
        </w:rPr>
        <w:t xml:space="preserve">, hraniční úsek/hraniční </w:t>
      </w:r>
      <w:r>
        <w:rPr>
          <w:bCs/>
          <w:sz w:val="22"/>
          <w:szCs w:val="22"/>
        </w:rPr>
        <w:t xml:space="preserve">    </w:t>
      </w:r>
      <w:r w:rsidRPr="00654100">
        <w:rPr>
          <w:bCs/>
          <w:sz w:val="22"/>
          <w:szCs w:val="22"/>
        </w:rPr>
        <w:t xml:space="preserve">znak VI/28/4 - VI/28/5, </w:t>
      </w:r>
      <w:r>
        <w:rPr>
          <w:bCs/>
          <w:sz w:val="22"/>
          <w:szCs w:val="22"/>
        </w:rPr>
        <w:t xml:space="preserve">silnice I/50, </w:t>
      </w:r>
      <w:r w:rsidRPr="00654100">
        <w:rPr>
          <w:bCs/>
          <w:sz w:val="22"/>
          <w:szCs w:val="22"/>
        </w:rPr>
        <w:t>Zlínský    kraj,</w:t>
      </w:r>
      <w:r>
        <w:rPr>
          <w:bCs/>
          <w:sz w:val="22"/>
          <w:szCs w:val="22"/>
        </w:rPr>
        <w:t xml:space="preserve"> nebo</w:t>
      </w:r>
    </w:p>
    <w:p w14:paraId="4D4D2493" w14:textId="77777777" w:rsidR="003A28C9" w:rsidRPr="00654100" w:rsidRDefault="003A28C9" w:rsidP="003A28C9">
      <w:pPr>
        <w:pStyle w:val="Default"/>
        <w:ind w:left="426" w:hanging="426"/>
        <w:jc w:val="both"/>
        <w:rPr>
          <w:bCs/>
          <w:sz w:val="22"/>
          <w:szCs w:val="22"/>
        </w:rPr>
      </w:pPr>
    </w:p>
    <w:p w14:paraId="2380EF8D" w14:textId="77777777" w:rsidR="003A28C9" w:rsidRPr="00E677FA" w:rsidRDefault="003A28C9" w:rsidP="003A28C9">
      <w:pPr>
        <w:pStyle w:val="Default"/>
        <w:ind w:left="357" w:hanging="357"/>
        <w:jc w:val="both"/>
        <w:rPr>
          <w:rFonts w:eastAsia="Times New Roman"/>
          <w:bCs/>
          <w:sz w:val="22"/>
          <w:szCs w:val="22"/>
        </w:rPr>
      </w:pPr>
      <w:r w:rsidRPr="00654100">
        <w:rPr>
          <w:rFonts w:eastAsia="Times New Roman"/>
          <w:bCs/>
          <w:sz w:val="22"/>
          <w:szCs w:val="22"/>
        </w:rPr>
        <w:t xml:space="preserve">c)  </w:t>
      </w:r>
      <w:r>
        <w:rPr>
          <w:rFonts w:eastAsia="Times New Roman"/>
          <w:bCs/>
          <w:sz w:val="22"/>
          <w:szCs w:val="22"/>
        </w:rPr>
        <w:t xml:space="preserve">Mosty u Jablunkova – </w:t>
      </w:r>
      <w:proofErr w:type="spellStart"/>
      <w:r>
        <w:rPr>
          <w:rFonts w:eastAsia="Times New Roman"/>
          <w:bCs/>
          <w:sz w:val="22"/>
          <w:szCs w:val="22"/>
        </w:rPr>
        <w:t>Svrčinovec</w:t>
      </w:r>
      <w:proofErr w:type="spellEnd"/>
      <w:r>
        <w:rPr>
          <w:rFonts w:eastAsia="Times New Roman"/>
          <w:bCs/>
          <w:sz w:val="22"/>
          <w:szCs w:val="22"/>
        </w:rPr>
        <w:t xml:space="preserve">, </w:t>
      </w:r>
      <w:r w:rsidRPr="00654100">
        <w:rPr>
          <w:bCs/>
          <w:sz w:val="22"/>
          <w:szCs w:val="22"/>
        </w:rPr>
        <w:t xml:space="preserve">hraniční úsek/hraniční znak I/10–I/10/2, </w:t>
      </w:r>
      <w:r>
        <w:rPr>
          <w:rFonts w:eastAsia="Times New Roman"/>
          <w:bCs/>
          <w:sz w:val="22"/>
          <w:szCs w:val="22"/>
        </w:rPr>
        <w:t xml:space="preserve">silnice I/68, </w:t>
      </w:r>
      <w:r w:rsidRPr="00654100">
        <w:rPr>
          <w:bCs/>
          <w:sz w:val="22"/>
          <w:szCs w:val="22"/>
        </w:rPr>
        <w:t xml:space="preserve">Moravskoslezský kraj.   </w:t>
      </w:r>
    </w:p>
    <w:p w14:paraId="2472A707" w14:textId="77777777" w:rsidR="003A28C9" w:rsidRDefault="003A28C9" w:rsidP="003A28C9">
      <w:pPr>
        <w:pStyle w:val="Default"/>
        <w:jc w:val="both"/>
        <w:rPr>
          <w:bCs/>
          <w:sz w:val="22"/>
          <w:szCs w:val="22"/>
        </w:rPr>
      </w:pPr>
    </w:p>
    <w:p w14:paraId="5D7E70DD" w14:textId="77777777" w:rsidR="003A28C9" w:rsidRDefault="003A28C9" w:rsidP="003A28C9">
      <w:pPr>
        <w:pStyle w:val="Default"/>
        <w:ind w:firstLine="709"/>
        <w:jc w:val="both"/>
        <w:rPr>
          <w:bCs/>
          <w:color w:val="auto"/>
          <w:sz w:val="22"/>
          <w:szCs w:val="22"/>
        </w:rPr>
      </w:pPr>
      <w:r>
        <w:rPr>
          <w:bCs/>
          <w:sz w:val="22"/>
          <w:szCs w:val="22"/>
        </w:rPr>
        <w:t xml:space="preserve">(2) </w:t>
      </w:r>
      <w:r w:rsidRPr="00D76637">
        <w:rPr>
          <w:bCs/>
          <w:color w:val="auto"/>
          <w:sz w:val="22"/>
          <w:szCs w:val="22"/>
        </w:rPr>
        <w:t>Řidiči nákladního vozidla o celkové hmotnosti nad 3,5 tuny a traktoru</w:t>
      </w:r>
      <w:r w:rsidRPr="00D76637" w:rsidDel="00977140">
        <w:rPr>
          <w:bCs/>
          <w:color w:val="auto"/>
          <w:sz w:val="22"/>
          <w:szCs w:val="22"/>
        </w:rPr>
        <w:t xml:space="preserve"> </w:t>
      </w:r>
      <w:r w:rsidRPr="00654100">
        <w:rPr>
          <w:bCs/>
          <w:color w:val="auto"/>
          <w:sz w:val="22"/>
          <w:szCs w:val="22"/>
        </w:rPr>
        <w:t xml:space="preserve">se nařizuje k překročení státní hranice ze Slovenské republiky do České republiky použít pouze </w:t>
      </w:r>
      <w:r w:rsidRPr="005708B3">
        <w:rPr>
          <w:bCs/>
          <w:color w:val="auto"/>
          <w:sz w:val="22"/>
          <w:szCs w:val="22"/>
        </w:rPr>
        <w:t>místa určená k překračování státní hranice</w:t>
      </w:r>
      <w:r>
        <w:rPr>
          <w:bCs/>
          <w:color w:val="auto"/>
          <w:sz w:val="22"/>
          <w:szCs w:val="22"/>
        </w:rPr>
        <w:t xml:space="preserve"> uvedená v odstavci 1 nebo </w:t>
      </w:r>
      <w:r w:rsidRPr="005708B3">
        <w:rPr>
          <w:bCs/>
          <w:color w:val="auto"/>
          <w:sz w:val="22"/>
          <w:szCs w:val="22"/>
        </w:rPr>
        <w:t>míst</w:t>
      </w:r>
      <w:r>
        <w:rPr>
          <w:bCs/>
          <w:color w:val="auto"/>
          <w:sz w:val="22"/>
          <w:szCs w:val="22"/>
        </w:rPr>
        <w:t>a</w:t>
      </w:r>
      <w:r w:rsidRPr="005708B3">
        <w:rPr>
          <w:bCs/>
          <w:color w:val="auto"/>
          <w:sz w:val="22"/>
          <w:szCs w:val="22"/>
        </w:rPr>
        <w:t xml:space="preserve"> určen</w:t>
      </w:r>
      <w:r>
        <w:rPr>
          <w:bCs/>
          <w:color w:val="auto"/>
          <w:sz w:val="22"/>
          <w:szCs w:val="22"/>
        </w:rPr>
        <w:t>á</w:t>
      </w:r>
      <w:r w:rsidRPr="005708B3">
        <w:rPr>
          <w:bCs/>
          <w:color w:val="auto"/>
          <w:sz w:val="22"/>
          <w:szCs w:val="22"/>
        </w:rPr>
        <w:t xml:space="preserve"> k překračování státní hranice</w:t>
      </w:r>
      <w:r>
        <w:rPr>
          <w:bCs/>
          <w:color w:val="auto"/>
          <w:sz w:val="22"/>
          <w:szCs w:val="22"/>
        </w:rPr>
        <w:t xml:space="preserve"> </w:t>
      </w:r>
    </w:p>
    <w:p w14:paraId="56BCA666" w14:textId="77777777" w:rsidR="003A28C9" w:rsidRDefault="003A28C9" w:rsidP="003A28C9">
      <w:pPr>
        <w:pStyle w:val="Default"/>
        <w:ind w:firstLine="426"/>
        <w:jc w:val="both"/>
        <w:rPr>
          <w:bCs/>
          <w:color w:val="auto"/>
          <w:sz w:val="22"/>
          <w:szCs w:val="22"/>
        </w:rPr>
      </w:pPr>
    </w:p>
    <w:p w14:paraId="1E488846" w14:textId="77777777" w:rsidR="003A28C9" w:rsidRDefault="003A28C9" w:rsidP="003A28C9">
      <w:pPr>
        <w:pStyle w:val="Default"/>
        <w:ind w:left="284" w:hanging="284"/>
        <w:jc w:val="both"/>
        <w:rPr>
          <w:color w:val="auto"/>
          <w:sz w:val="22"/>
          <w:szCs w:val="22"/>
        </w:rPr>
      </w:pPr>
      <w:r>
        <w:rPr>
          <w:bCs/>
          <w:color w:val="auto"/>
          <w:sz w:val="22"/>
          <w:szCs w:val="22"/>
        </w:rPr>
        <w:t xml:space="preserve">a) </w:t>
      </w:r>
      <w:r w:rsidRPr="004E745D">
        <w:rPr>
          <w:color w:val="auto"/>
          <w:sz w:val="22"/>
          <w:szCs w:val="22"/>
        </w:rPr>
        <w:t>Hodonín – Holíč, hraniční úsek/ hraniční znak IX/8/8 - IX/9 (</w:t>
      </w:r>
      <w:proofErr w:type="spellStart"/>
      <w:r w:rsidRPr="004E745D">
        <w:rPr>
          <w:color w:val="auto"/>
          <w:sz w:val="22"/>
          <w:szCs w:val="22"/>
        </w:rPr>
        <w:t>pův</w:t>
      </w:r>
      <w:proofErr w:type="spellEnd"/>
      <w:r w:rsidRPr="004E745D">
        <w:rPr>
          <w:color w:val="auto"/>
          <w:sz w:val="22"/>
          <w:szCs w:val="22"/>
        </w:rPr>
        <w:t>. č.) u IX/9 (n. č.) silnice I/51, Jihomoravský kraj, nebo</w:t>
      </w:r>
    </w:p>
    <w:p w14:paraId="5FA0AA83" w14:textId="77777777" w:rsidR="003A28C9" w:rsidRPr="004E745D" w:rsidRDefault="003A28C9" w:rsidP="003A28C9">
      <w:pPr>
        <w:pStyle w:val="Default"/>
        <w:ind w:left="284" w:hanging="284"/>
        <w:jc w:val="both"/>
        <w:rPr>
          <w:color w:val="auto"/>
          <w:sz w:val="22"/>
          <w:szCs w:val="22"/>
        </w:rPr>
      </w:pPr>
    </w:p>
    <w:p w14:paraId="31BA4F90" w14:textId="77777777" w:rsidR="003A28C9" w:rsidRDefault="003A28C9" w:rsidP="003A28C9">
      <w:pPr>
        <w:pStyle w:val="Default"/>
        <w:ind w:left="284" w:hanging="284"/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lastRenderedPageBreak/>
        <w:t xml:space="preserve">b) </w:t>
      </w:r>
      <w:r w:rsidRPr="00654100">
        <w:rPr>
          <w:bCs/>
          <w:sz w:val="22"/>
          <w:szCs w:val="22"/>
        </w:rPr>
        <w:t xml:space="preserve">Bílá-Bumbálka – Makov, hraniční úsek/hraniční znak II/34/3, II 34/4 - II/34/5, III/3/7 - III/4, </w:t>
      </w:r>
      <w:r>
        <w:rPr>
          <w:bCs/>
          <w:sz w:val="22"/>
          <w:szCs w:val="22"/>
        </w:rPr>
        <w:t xml:space="preserve">silnice I/35, </w:t>
      </w:r>
      <w:r w:rsidRPr="00654100">
        <w:rPr>
          <w:bCs/>
          <w:sz w:val="22"/>
          <w:szCs w:val="22"/>
        </w:rPr>
        <w:t>Moravskoslezský kraj</w:t>
      </w:r>
      <w:r>
        <w:rPr>
          <w:bCs/>
          <w:sz w:val="22"/>
          <w:szCs w:val="22"/>
        </w:rPr>
        <w:t>.</w:t>
      </w:r>
      <w:r w:rsidRPr="002551FC">
        <w:rPr>
          <w:bCs/>
          <w:color w:val="auto"/>
          <w:sz w:val="22"/>
          <w:szCs w:val="22"/>
        </w:rPr>
        <w:t xml:space="preserve"> </w:t>
      </w:r>
    </w:p>
    <w:p w14:paraId="538B1756" w14:textId="77777777" w:rsidR="003A28C9" w:rsidRPr="002551FC" w:rsidRDefault="003A28C9" w:rsidP="003A28C9">
      <w:pPr>
        <w:pStyle w:val="Default"/>
        <w:ind w:firstLine="426"/>
        <w:jc w:val="both"/>
        <w:rPr>
          <w:bCs/>
          <w:sz w:val="22"/>
          <w:szCs w:val="22"/>
        </w:rPr>
      </w:pPr>
    </w:p>
    <w:p w14:paraId="1A0B17C9" w14:textId="77777777" w:rsidR="003A28C9" w:rsidRPr="002551FC" w:rsidRDefault="003A28C9" w:rsidP="003A28C9">
      <w:pPr>
        <w:pStyle w:val="Default"/>
        <w:ind w:firstLine="709"/>
        <w:jc w:val="both"/>
        <w:rPr>
          <w:sz w:val="22"/>
          <w:szCs w:val="22"/>
        </w:rPr>
      </w:pPr>
      <w:r w:rsidRPr="002551FC">
        <w:rPr>
          <w:sz w:val="22"/>
          <w:szCs w:val="22"/>
        </w:rPr>
        <w:t>(3)  Řidičům uvedeným v odstavci 1 a 2 se nařizuje strpět při překročení státní hranice dezinfekci dopravního prostředku prováděnou příslušníky Hasičského záchranného sboru</w:t>
      </w:r>
      <w:r>
        <w:rPr>
          <w:sz w:val="22"/>
          <w:szCs w:val="22"/>
        </w:rPr>
        <w:t>.</w:t>
      </w:r>
    </w:p>
    <w:p w14:paraId="369C2FD2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20E34ECD" w14:textId="77777777" w:rsidR="003A28C9" w:rsidRPr="0074209A" w:rsidRDefault="003A28C9" w:rsidP="003A28C9">
      <w:pPr>
        <w:jc w:val="center"/>
        <w:rPr>
          <w:rFonts w:cs="Arial"/>
          <w:b/>
          <w:bCs/>
        </w:rPr>
      </w:pPr>
      <w:r w:rsidRPr="0074209A">
        <w:rPr>
          <w:rFonts w:cs="Arial"/>
          <w:b/>
          <w:bCs/>
        </w:rPr>
        <w:t xml:space="preserve">Čl. </w:t>
      </w:r>
      <w:r>
        <w:rPr>
          <w:rFonts w:cs="Arial"/>
          <w:b/>
          <w:bCs/>
        </w:rPr>
        <w:t>6</w:t>
      </w:r>
    </w:p>
    <w:p w14:paraId="4B52DB33" w14:textId="77777777" w:rsidR="003A28C9" w:rsidRPr="0074209A" w:rsidRDefault="003A28C9" w:rsidP="003A28C9">
      <w:pPr>
        <w:pStyle w:val="Default"/>
        <w:ind w:firstLine="709"/>
        <w:jc w:val="both"/>
        <w:rPr>
          <w:sz w:val="22"/>
          <w:szCs w:val="22"/>
        </w:rPr>
      </w:pPr>
      <w:r w:rsidRPr="0074209A">
        <w:rPr>
          <w:sz w:val="22"/>
          <w:szCs w:val="22"/>
        </w:rPr>
        <w:t xml:space="preserve">(1) Správcům pozemních komunikací, které jsou veřejně přístupné nákladním vozidlům o celkové hmotnosti nad 3,5 t a traktorům, které procházejí státní hranicí se Slovenskou republikou vyjma míst určených k překračování státní hranice uvedených v článku </w:t>
      </w:r>
      <w:r>
        <w:rPr>
          <w:sz w:val="22"/>
          <w:szCs w:val="22"/>
        </w:rPr>
        <w:t>5</w:t>
      </w:r>
      <w:r w:rsidRPr="0074209A">
        <w:rPr>
          <w:sz w:val="22"/>
          <w:szCs w:val="22"/>
        </w:rPr>
        <w:t xml:space="preserve">, se nařizuje neprodleně podat návrh na stanovení přechodné úpravy provozu podle § 77 odst. 4 zákona o silničním provozu spočívající v zákazu vjezdu těchto vozidel umístěném v bezprostřední blízkosti státní hranice ve směru jízdy do České republiky. </w:t>
      </w:r>
    </w:p>
    <w:p w14:paraId="44B00D5E" w14:textId="77777777" w:rsidR="003A28C9" w:rsidRDefault="003A28C9" w:rsidP="003A28C9">
      <w:pPr>
        <w:ind w:firstLine="709"/>
        <w:rPr>
          <w:rFonts w:cs="Arial"/>
        </w:rPr>
      </w:pPr>
    </w:p>
    <w:p w14:paraId="30FDA0D2" w14:textId="77777777" w:rsidR="003A28C9" w:rsidRPr="003A28C9" w:rsidRDefault="003A28C9" w:rsidP="003A28C9">
      <w:pPr>
        <w:ind w:firstLine="709"/>
        <w:rPr>
          <w:rFonts w:cs="Arial"/>
          <w:sz w:val="22"/>
          <w:szCs w:val="22"/>
        </w:rPr>
      </w:pPr>
      <w:r w:rsidRPr="0074209A">
        <w:rPr>
          <w:rFonts w:cs="Arial"/>
        </w:rPr>
        <w:t>(</w:t>
      </w:r>
      <w:r w:rsidRPr="003A28C9">
        <w:rPr>
          <w:rFonts w:cs="Arial"/>
          <w:sz w:val="22"/>
          <w:szCs w:val="22"/>
        </w:rPr>
        <w:t>2) Správcům pozemních komunikací uvedeným v odstavci 1 se dále nařizuje v bezprostřední blízkosti zákazu vjezdu osazeného dle odstavce 1 umístit informační tabuli s údaji o </w:t>
      </w:r>
      <w:r w:rsidRPr="003A28C9">
        <w:rPr>
          <w:rFonts w:cs="Arial"/>
          <w:bCs/>
          <w:sz w:val="22"/>
          <w:szCs w:val="22"/>
        </w:rPr>
        <w:t>místech určených k překračování státní hranice</w:t>
      </w:r>
      <w:r w:rsidRPr="003A28C9">
        <w:rPr>
          <w:rFonts w:cs="Arial"/>
          <w:sz w:val="22"/>
          <w:szCs w:val="22"/>
        </w:rPr>
        <w:t xml:space="preserve">, na nichž je vjezd vozidel uvedených v odstavci 1 do České republiky umožněn. Na tabuli bude uvedeno označení pozemní komunikace a název </w:t>
      </w:r>
      <w:r w:rsidRPr="003A28C9">
        <w:rPr>
          <w:rFonts w:cs="Arial"/>
          <w:bCs/>
          <w:sz w:val="22"/>
          <w:szCs w:val="22"/>
        </w:rPr>
        <w:t>místa určeného k překračování státní hranice</w:t>
      </w:r>
      <w:r w:rsidRPr="003A28C9">
        <w:rPr>
          <w:rFonts w:cs="Arial"/>
          <w:sz w:val="22"/>
          <w:szCs w:val="22"/>
        </w:rPr>
        <w:t>.</w:t>
      </w:r>
    </w:p>
    <w:p w14:paraId="0D0F71AF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2488EE70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Čl. </w:t>
      </w:r>
      <w:r>
        <w:rPr>
          <w:b/>
          <w:bCs/>
          <w:color w:val="auto"/>
          <w:sz w:val="22"/>
          <w:szCs w:val="22"/>
        </w:rPr>
        <w:t>7</w:t>
      </w:r>
    </w:p>
    <w:p w14:paraId="34300A71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320D5D07" w14:textId="77777777" w:rsidR="003A28C9" w:rsidRPr="003A28C9" w:rsidRDefault="003A28C9" w:rsidP="003A28C9">
      <w:pPr>
        <w:ind w:firstLine="709"/>
        <w:rPr>
          <w:rFonts w:cs="Arial"/>
          <w:color w:val="000000"/>
          <w:sz w:val="22"/>
          <w:szCs w:val="22"/>
        </w:rPr>
      </w:pPr>
      <w:r w:rsidRPr="003A28C9">
        <w:rPr>
          <w:rFonts w:cs="Arial"/>
          <w:color w:val="000000"/>
          <w:sz w:val="22"/>
          <w:szCs w:val="22"/>
        </w:rPr>
        <w:t xml:space="preserve">(1) Chovatelům vnímavých zvířat s </w:t>
      </w:r>
      <w:r w:rsidRPr="003A28C9">
        <w:rPr>
          <w:rFonts w:cs="Arial"/>
          <w:sz w:val="22"/>
          <w:szCs w:val="22"/>
        </w:rPr>
        <w:t>výjimkou chovatelů vnímavých zvířat v oborách</w:t>
      </w:r>
      <w:r w:rsidRPr="003A28C9">
        <w:rPr>
          <w:rFonts w:cs="Arial"/>
          <w:i/>
          <w:iCs/>
          <w:sz w:val="22"/>
          <w:szCs w:val="22"/>
        </w:rPr>
        <w:t xml:space="preserve"> </w:t>
      </w:r>
      <w:r w:rsidRPr="003A28C9">
        <w:rPr>
          <w:rFonts w:cs="Arial"/>
          <w:color w:val="000000"/>
          <w:sz w:val="22"/>
          <w:szCs w:val="22"/>
        </w:rPr>
        <w:t xml:space="preserve">a provozovatelům zařízení pro svody kopytníků se nařizuje:  </w:t>
      </w:r>
    </w:p>
    <w:p w14:paraId="45B6B66D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 xml:space="preserve">provádět svody za účelem přemísťování vnímavých zvířat do jiných členských států Evropské unie nebo do třetích zemí pouze v zařízení pro svody kopytníků, </w:t>
      </w:r>
    </w:p>
    <w:p w14:paraId="0D81481F" w14:textId="77777777" w:rsidR="003A28C9" w:rsidRPr="00B874AD" w:rsidRDefault="003A28C9" w:rsidP="003A28C9">
      <w:pPr>
        <w:pStyle w:val="Odstavecseseznamem"/>
        <w:widowControl w:val="0"/>
        <w:autoSpaceDE w:val="0"/>
        <w:autoSpaceDN w:val="0"/>
        <w:adjustRightInd w:val="0"/>
        <w:spacing w:before="120" w:after="120" w:line="240" w:lineRule="auto"/>
        <w:ind w:left="357"/>
        <w:jc w:val="both"/>
        <w:rPr>
          <w:rFonts w:ascii="Arial" w:hAnsi="Arial" w:cs="Arial"/>
        </w:rPr>
      </w:pPr>
    </w:p>
    <w:p w14:paraId="33B87C8B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  <w:color w:val="000000"/>
        </w:rPr>
      </w:pPr>
      <w:r w:rsidRPr="00B874AD">
        <w:rPr>
          <w:rFonts w:ascii="Arial" w:hAnsi="Arial" w:cs="Arial"/>
        </w:rPr>
        <w:t>požadovat od přepravce zvířat doklad o provedení dezinfekce dopravního prostředku před</w:t>
      </w:r>
      <w:r w:rsidRPr="00B874AD">
        <w:rPr>
          <w:rFonts w:ascii="Arial" w:hAnsi="Arial" w:cs="Arial"/>
          <w:color w:val="000000"/>
        </w:rPr>
        <w:t xml:space="preserve"> nakládkou vnímavých zvířat, a to v listinné nebo elektronické podobě; tato povinnost se vztahuje na všechny přepravce ze zahraničí, jejichž dopravní prostředky mají jinou registrační značku než Česká republika, a na dopravní prostředky s registrační značkou Česká republika, které se v průběhu posledních 21 dní pohybovaly v uzavřených pásmech v oblastech se SLAK vymezených v Maďarsku a Slovenské republice.  Kopii tohoto dokladu je chovatel a provozovatel zařízení pro svody kopytníků povinen uchovávat po dobu 12 měsíců a na vyžádání úředního veterinárního lékaře ji předložit ke kontrole,  </w:t>
      </w:r>
    </w:p>
    <w:p w14:paraId="478EAB93" w14:textId="77777777" w:rsidR="003A28C9" w:rsidRPr="009D35A1" w:rsidRDefault="003A28C9" w:rsidP="003A28C9">
      <w:pPr>
        <w:pStyle w:val="Odstavecseseznamem"/>
        <w:rPr>
          <w:rFonts w:ascii="Arial" w:hAnsi="Arial" w:cs="Arial"/>
          <w:color w:val="000000"/>
        </w:rPr>
      </w:pPr>
    </w:p>
    <w:p w14:paraId="47590064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 xml:space="preserve">vést záznamy o vjezdu dopravních prostředků do místa chovu vnímavých zvířat a uchovávat tyto záznamy po dobu 12 měsíců a na vyžádání úředního veterinárního lékaře je předložit ke kontrole. Tyto záznamy musí obsahovat zejména datum vjezdu, označení přepravce, registrační značku dopravního prostředku a místo, odkud dopravní prostředek vyjel, </w:t>
      </w:r>
    </w:p>
    <w:p w14:paraId="3C70DBF0" w14:textId="77777777" w:rsidR="003A28C9" w:rsidRPr="00B874AD" w:rsidRDefault="003A28C9" w:rsidP="003A28C9">
      <w:pPr>
        <w:pStyle w:val="Odstavecseseznamem"/>
        <w:widowControl w:val="0"/>
        <w:autoSpaceDE w:val="0"/>
        <w:autoSpaceDN w:val="0"/>
        <w:adjustRightInd w:val="0"/>
        <w:spacing w:before="120" w:after="120" w:line="240" w:lineRule="auto"/>
        <w:ind w:left="357"/>
        <w:jc w:val="both"/>
        <w:rPr>
          <w:rFonts w:ascii="Arial" w:hAnsi="Arial" w:cs="Arial"/>
        </w:rPr>
      </w:pPr>
    </w:p>
    <w:p w14:paraId="50B25756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 xml:space="preserve">zajistit, aby do hospodářství nebo zařízení pro svody kopytníků nevstupovaly osoby, které se v průběhu posledních 21 dnů pohybovaly </w:t>
      </w:r>
      <w:r w:rsidRPr="00B874AD">
        <w:rPr>
          <w:rFonts w:ascii="Arial" w:hAnsi="Arial" w:cs="Arial"/>
          <w:color w:val="000000"/>
        </w:rPr>
        <w:t>v uzavřených pásmech v oblastech se SLAK vymezených v Maďarsku a Slovenské republice</w:t>
      </w:r>
      <w:r w:rsidRPr="00B874AD">
        <w:rPr>
          <w:rFonts w:ascii="Arial" w:hAnsi="Arial" w:cs="Arial"/>
        </w:rPr>
        <w:t xml:space="preserve">, a vést záznamy o vstupu ostatních osob do hospodářství nebo zařízení pro svody kopytníků. Tyto záznamy musí obsahovat zejména jméno, příjmení, datum narození, bydliště a datum vstupu do hospodářství nebo zařízení pro svody kopytníků. To neplatí, pokud do hospodářství nebo zařízení pro svody kopytníků vstupuje úřední veterinární lékař za účelem výkonu státního veterinárního dozoru. V takovém případě musí záznamy obsahovat pouze číslo služebního průkazu úředního veterinárního lékaře. Záznamy je chovatel a provozovatel zařízení pro svody </w:t>
      </w:r>
      <w:r w:rsidRPr="00B874AD">
        <w:rPr>
          <w:rFonts w:ascii="Arial" w:hAnsi="Arial" w:cs="Arial"/>
        </w:rPr>
        <w:lastRenderedPageBreak/>
        <w:t xml:space="preserve">kopytníků povinen uchovávat po dobu 12 měsíců a na vyžádání úředního veterinárního lékaře je předložit ke kontrole,    </w:t>
      </w:r>
    </w:p>
    <w:p w14:paraId="64CD4D37" w14:textId="77777777" w:rsidR="003A28C9" w:rsidRPr="009D35A1" w:rsidRDefault="003A28C9" w:rsidP="003A28C9">
      <w:pPr>
        <w:pStyle w:val="Odstavecseseznamem"/>
        <w:rPr>
          <w:rFonts w:ascii="Arial" w:hAnsi="Arial" w:cs="Arial"/>
        </w:rPr>
      </w:pPr>
    </w:p>
    <w:p w14:paraId="3318220E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 xml:space="preserve">hlásit místně příslušné krajské veterinární správě Státní veterinární správy nebo Městské veterinární správě v Praze Státní veterinární správy nebo soukromému veterinárnímu lékaři jakékoliv podezření na SLAK u chovaných zvířat (na základě klinických příznaků typických pro SLAK), </w:t>
      </w:r>
    </w:p>
    <w:p w14:paraId="3FDF3C37" w14:textId="77777777" w:rsidR="003A28C9" w:rsidRPr="009D35A1" w:rsidRDefault="003A28C9" w:rsidP="003A28C9">
      <w:pPr>
        <w:pStyle w:val="Odstavecseseznamem"/>
        <w:rPr>
          <w:rFonts w:ascii="Arial" w:hAnsi="Arial" w:cs="Arial"/>
        </w:rPr>
      </w:pPr>
    </w:p>
    <w:p w14:paraId="7215EE9B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>zákaz provádět o</w:t>
      </w:r>
      <w:r w:rsidRPr="00B874AD">
        <w:rPr>
          <w:rFonts w:ascii="Arial" w:eastAsiaTheme="minorEastAsia" w:hAnsi="Arial" w:cs="Arial"/>
        </w:rPr>
        <w:t>šetření a úpravu kopyt, paznehtů a spárků zvířat</w:t>
      </w:r>
      <w:r w:rsidRPr="00B874AD">
        <w:rPr>
          <w:rFonts w:ascii="Arial" w:hAnsi="Arial" w:cs="Arial"/>
        </w:rPr>
        <w:t>, s výjimkou případů, kdy je chovatel oprávněn podle právních předpisů tyto úkony provádět na jím provozovaném hospodářství u hospodářských zvířat, které na tomto hospodářství chová,</w:t>
      </w:r>
    </w:p>
    <w:p w14:paraId="4E6FAE56" w14:textId="77777777" w:rsidR="003A28C9" w:rsidRPr="009D35A1" w:rsidRDefault="003A28C9" w:rsidP="003A28C9">
      <w:pPr>
        <w:pStyle w:val="Odstavecseseznamem"/>
        <w:rPr>
          <w:rFonts w:ascii="Arial" w:hAnsi="Arial" w:cs="Arial"/>
        </w:rPr>
      </w:pPr>
    </w:p>
    <w:p w14:paraId="2D80072A" w14:textId="77777777" w:rsidR="003A28C9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>zákaz stříhání ovcí, s výjimkou případů, kdy tyto úkony provádí chovatel na jím provozovaném hospodářství u hospodářských zvířat, které na tomto hospodářství chová,</w:t>
      </w:r>
    </w:p>
    <w:p w14:paraId="239F9BA5" w14:textId="77777777" w:rsidR="003A28C9" w:rsidRPr="009D35A1" w:rsidRDefault="003A28C9" w:rsidP="003A28C9">
      <w:pPr>
        <w:pStyle w:val="Odstavecseseznamem"/>
        <w:rPr>
          <w:rFonts w:ascii="Arial" w:hAnsi="Arial" w:cs="Arial"/>
        </w:rPr>
      </w:pPr>
    </w:p>
    <w:p w14:paraId="3D22C40F" w14:textId="77777777" w:rsidR="003A28C9" w:rsidRPr="00B874AD" w:rsidRDefault="003A28C9" w:rsidP="003A28C9">
      <w:pPr>
        <w:pStyle w:val="Odstavecseseznamem"/>
        <w:widowControl w:val="0"/>
        <w:numPr>
          <w:ilvl w:val="0"/>
          <w:numId w:val="36"/>
        </w:numPr>
        <w:autoSpaceDE w:val="0"/>
        <w:autoSpaceDN w:val="0"/>
        <w:adjustRightInd w:val="0"/>
        <w:spacing w:before="120" w:after="120" w:line="240" w:lineRule="auto"/>
        <w:jc w:val="both"/>
        <w:rPr>
          <w:rFonts w:ascii="Arial" w:hAnsi="Arial" w:cs="Arial"/>
        </w:rPr>
      </w:pPr>
      <w:r w:rsidRPr="00B874AD">
        <w:rPr>
          <w:rFonts w:ascii="Arial" w:hAnsi="Arial" w:cs="Arial"/>
        </w:rPr>
        <w:t>dodržovat pravidla vysoké úrovně biologické bezpečnosti hospodářství, zejména provádět dezinfekci při vstupech do hospodářství, dezinfekci při výstupu z hospodářství, dezinfekci vozidel, kontrolu všech osob a materiálů vstupujících do hospodářství</w:t>
      </w:r>
      <w:r w:rsidRPr="00B874AD">
        <w:rPr>
          <w:rFonts w:ascii="Arial" w:hAnsi="Arial" w:cs="Arial"/>
          <w:color w:val="000000"/>
        </w:rPr>
        <w:t>.</w:t>
      </w:r>
    </w:p>
    <w:p w14:paraId="79C85959" w14:textId="77777777" w:rsidR="003A28C9" w:rsidRPr="00B874AD" w:rsidRDefault="003A28C9" w:rsidP="003A28C9">
      <w:pPr>
        <w:pStyle w:val="Odstavecseseznamem"/>
        <w:ind w:left="568"/>
        <w:rPr>
          <w:rFonts w:ascii="Arial" w:hAnsi="Arial" w:cs="Arial"/>
          <w:color w:val="000000"/>
        </w:rPr>
      </w:pPr>
    </w:p>
    <w:p w14:paraId="1618ACBC" w14:textId="77777777" w:rsidR="003A28C9" w:rsidRPr="00B874AD" w:rsidRDefault="003A28C9" w:rsidP="003A28C9">
      <w:pPr>
        <w:pStyle w:val="Odstavecseseznamem"/>
        <w:ind w:left="0" w:firstLine="709"/>
        <w:jc w:val="both"/>
        <w:rPr>
          <w:rFonts w:ascii="Arial" w:hAnsi="Arial" w:cs="Arial"/>
          <w:color w:val="000000"/>
        </w:rPr>
      </w:pPr>
      <w:r w:rsidRPr="00B874AD">
        <w:rPr>
          <w:rFonts w:ascii="Arial" w:hAnsi="Arial" w:cs="Arial"/>
          <w:color w:val="000000"/>
        </w:rPr>
        <w:t>(2) Povinnosti stanovené v odstavci 1 písm. d) neplatí pro uzavřené zařízení (zoologickou zahradu). Provozovatel uzavřeného zařízení je povinen o nebezpečí nákazy SLAK informovat veřejnost prostřednictvím letáků nebo plakátů umístěných na dobře viditelných místech u vstupů do uzavřeného zařízení.</w:t>
      </w:r>
    </w:p>
    <w:p w14:paraId="4BA77672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Čl. </w:t>
      </w:r>
      <w:r>
        <w:rPr>
          <w:b/>
          <w:bCs/>
          <w:color w:val="auto"/>
          <w:sz w:val="22"/>
          <w:szCs w:val="22"/>
        </w:rPr>
        <w:t>8</w:t>
      </w:r>
    </w:p>
    <w:p w14:paraId="7277DE8F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BA20A68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Sankce </w:t>
      </w:r>
    </w:p>
    <w:p w14:paraId="12763EBB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5D5144A7" w14:textId="77777777" w:rsidR="003A28C9" w:rsidRPr="00B874AD" w:rsidRDefault="003A28C9" w:rsidP="003A28C9">
      <w:pPr>
        <w:pStyle w:val="Default"/>
        <w:ind w:firstLine="708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Za nesplnění nebo porušení povinností vyplývajících z těchto mimořádných veterinárních opatření může správní orgán podle ustanovení § 71 nebo § 72 veterinárního zákona uložit pokutu až do výše:</w:t>
      </w:r>
    </w:p>
    <w:p w14:paraId="11C3A7C4" w14:textId="77777777" w:rsidR="003A28C9" w:rsidRPr="00B874AD" w:rsidRDefault="003A28C9" w:rsidP="003A28C9">
      <w:pPr>
        <w:pStyle w:val="Default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a) 100 000 Kč, jde-li o fyzickou osobu,</w:t>
      </w:r>
    </w:p>
    <w:p w14:paraId="1A07CFAA" w14:textId="77777777" w:rsidR="003A28C9" w:rsidRPr="00B874AD" w:rsidRDefault="003A28C9" w:rsidP="003A28C9">
      <w:pPr>
        <w:pStyle w:val="Default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>b) 2 000 000 Kč, jde-li o právnickou osobu nebo podnikající fyzickou osobu.</w:t>
      </w:r>
    </w:p>
    <w:p w14:paraId="38B66ED8" w14:textId="77777777" w:rsidR="003A28C9" w:rsidRPr="00B874AD" w:rsidRDefault="003A28C9" w:rsidP="003A28C9">
      <w:pPr>
        <w:pStyle w:val="Default"/>
        <w:jc w:val="both"/>
        <w:rPr>
          <w:color w:val="auto"/>
          <w:sz w:val="22"/>
          <w:szCs w:val="22"/>
        </w:rPr>
      </w:pPr>
    </w:p>
    <w:p w14:paraId="49C73640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Čl. </w:t>
      </w:r>
      <w:r>
        <w:rPr>
          <w:b/>
          <w:bCs/>
          <w:color w:val="auto"/>
          <w:sz w:val="22"/>
          <w:szCs w:val="22"/>
        </w:rPr>
        <w:t>9</w:t>
      </w:r>
    </w:p>
    <w:p w14:paraId="7A7910A9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1811451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>Poučení</w:t>
      </w:r>
    </w:p>
    <w:p w14:paraId="1FF510B7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178EF32E" w14:textId="77777777" w:rsidR="003A28C9" w:rsidRPr="00B874AD" w:rsidRDefault="003A28C9" w:rsidP="003A28C9">
      <w:pPr>
        <w:pStyle w:val="Default"/>
        <w:jc w:val="both"/>
        <w:rPr>
          <w:color w:val="auto"/>
          <w:sz w:val="22"/>
          <w:szCs w:val="22"/>
        </w:rPr>
      </w:pPr>
      <w:r w:rsidRPr="00B874AD">
        <w:rPr>
          <w:color w:val="auto"/>
          <w:sz w:val="22"/>
          <w:szCs w:val="22"/>
        </w:rPr>
        <w:t xml:space="preserve">          Pokud v souladu s § 67 a násl. veterinárního zákona vzniká nárok na poskytnutí náhrady nákladů a ztrát, které vznikly v důsledku provádění mimořádných veterinárních opatření nařízených k tlumení některé z nebezpečných nákaz a nemocí přenosných ze zvířat na člověka, je třeba jej včas uplatnit na základě žádosti podané u Ministerstva zemědělství, které o ní rozhodne. Podrobnosti pro uplatňování náhrady a náležitosti žádosti o její poskytnutí stanoví vyhláška č. 176/2023 Sb., o zdraví zvířat a jeho ochraně a o oprávnění a odborné způsobilosti k výkonu některých odborných veterinárních činností. Formulář žádosti je dostupný na internetových stránkách Ministerstva zemědělství. </w:t>
      </w:r>
    </w:p>
    <w:p w14:paraId="6213F61D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32D59E89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 xml:space="preserve">Čl. </w:t>
      </w:r>
      <w:r>
        <w:rPr>
          <w:b/>
          <w:bCs/>
          <w:color w:val="auto"/>
          <w:sz w:val="22"/>
          <w:szCs w:val="22"/>
        </w:rPr>
        <w:t>10</w:t>
      </w:r>
    </w:p>
    <w:p w14:paraId="482FCC1B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CB5F595" w14:textId="77777777" w:rsidR="003A28C9" w:rsidRPr="00B874AD" w:rsidRDefault="003A28C9" w:rsidP="003A28C9">
      <w:pPr>
        <w:pStyle w:val="Default"/>
        <w:jc w:val="center"/>
        <w:rPr>
          <w:b/>
          <w:bCs/>
          <w:sz w:val="22"/>
          <w:szCs w:val="22"/>
        </w:rPr>
      </w:pPr>
      <w:r w:rsidRPr="00B874AD">
        <w:rPr>
          <w:b/>
          <w:bCs/>
          <w:sz w:val="22"/>
          <w:szCs w:val="22"/>
        </w:rPr>
        <w:t>Zrušovací ustanovení</w:t>
      </w:r>
    </w:p>
    <w:p w14:paraId="1B9B43CD" w14:textId="77777777" w:rsidR="003A28C9" w:rsidRDefault="003A28C9" w:rsidP="003A28C9">
      <w:pPr>
        <w:pStyle w:val="Default"/>
        <w:ind w:firstLine="708"/>
        <w:rPr>
          <w:sz w:val="22"/>
          <w:szCs w:val="22"/>
        </w:rPr>
      </w:pPr>
      <w:r w:rsidRPr="00252930">
        <w:rPr>
          <w:sz w:val="22"/>
          <w:szCs w:val="22"/>
        </w:rPr>
        <w:t>Zrušují se:</w:t>
      </w:r>
    </w:p>
    <w:p w14:paraId="2E84CDE4" w14:textId="77777777" w:rsidR="003A28C9" w:rsidRPr="00252930" w:rsidRDefault="003A28C9" w:rsidP="003A28C9">
      <w:pPr>
        <w:pStyle w:val="Default"/>
        <w:ind w:firstLine="708"/>
        <w:rPr>
          <w:sz w:val="22"/>
          <w:szCs w:val="22"/>
        </w:rPr>
      </w:pPr>
    </w:p>
    <w:p w14:paraId="37DB6312" w14:textId="77777777" w:rsidR="003A28C9" w:rsidRDefault="003A28C9" w:rsidP="003A28C9">
      <w:pPr>
        <w:pStyle w:val="Default"/>
        <w:numPr>
          <w:ilvl w:val="0"/>
          <w:numId w:val="35"/>
        </w:numPr>
        <w:rPr>
          <w:sz w:val="22"/>
          <w:szCs w:val="22"/>
        </w:rPr>
      </w:pPr>
      <w:r w:rsidRPr="00252930">
        <w:rPr>
          <w:sz w:val="22"/>
          <w:szCs w:val="22"/>
        </w:rPr>
        <w:t>Nařízení Státní veterinární správy č.</w:t>
      </w:r>
      <w:r>
        <w:rPr>
          <w:sz w:val="22"/>
          <w:szCs w:val="22"/>
        </w:rPr>
        <w:t xml:space="preserve"> </w:t>
      </w:r>
      <w:r w:rsidRPr="00252930">
        <w:rPr>
          <w:sz w:val="22"/>
          <w:szCs w:val="22"/>
        </w:rPr>
        <w:t xml:space="preserve">j. SVS/2025/050097 ze dne 31. 3. 2025. </w:t>
      </w:r>
    </w:p>
    <w:p w14:paraId="767468B3" w14:textId="77777777" w:rsidR="003A28C9" w:rsidRPr="00252930" w:rsidRDefault="003A28C9" w:rsidP="003A28C9">
      <w:pPr>
        <w:pStyle w:val="Default"/>
        <w:numPr>
          <w:ilvl w:val="0"/>
          <w:numId w:val="35"/>
        </w:numPr>
        <w:rPr>
          <w:sz w:val="22"/>
          <w:szCs w:val="22"/>
        </w:rPr>
      </w:pPr>
      <w:r w:rsidRPr="00252930">
        <w:rPr>
          <w:sz w:val="22"/>
          <w:szCs w:val="22"/>
        </w:rPr>
        <w:t>Nařízení Státní veterinární správy č. j. SVS/2025/052775 ze dne 3. 4. 2025.</w:t>
      </w:r>
    </w:p>
    <w:p w14:paraId="6AE19FF3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lastRenderedPageBreak/>
        <w:t xml:space="preserve">Čl. </w:t>
      </w:r>
      <w:r>
        <w:rPr>
          <w:b/>
          <w:bCs/>
          <w:color w:val="auto"/>
          <w:sz w:val="22"/>
          <w:szCs w:val="22"/>
        </w:rPr>
        <w:t>11</w:t>
      </w:r>
    </w:p>
    <w:p w14:paraId="6CC2101B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6BF0CC20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Přechodná</w:t>
      </w:r>
      <w:r w:rsidRPr="006F7EDC">
        <w:rPr>
          <w:b/>
          <w:bCs/>
          <w:color w:val="auto"/>
          <w:sz w:val="22"/>
          <w:szCs w:val="22"/>
        </w:rPr>
        <w:t xml:space="preserve"> ustanovení</w:t>
      </w:r>
    </w:p>
    <w:p w14:paraId="0FD3CC42" w14:textId="77777777" w:rsidR="003A28C9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4B4FB15B" w14:textId="77777777" w:rsidR="003A28C9" w:rsidRPr="006D04DC" w:rsidRDefault="003A28C9" w:rsidP="003A28C9">
      <w:pPr>
        <w:pStyle w:val="Default"/>
        <w:ind w:firstLine="708"/>
        <w:jc w:val="both"/>
        <w:rPr>
          <w:sz w:val="22"/>
          <w:szCs w:val="22"/>
        </w:rPr>
      </w:pPr>
      <w:r w:rsidRPr="006D04DC">
        <w:rPr>
          <w:sz w:val="22"/>
          <w:szCs w:val="22"/>
        </w:rPr>
        <w:t xml:space="preserve">Povinnost správce pozemní komunikace podat návrh na stanovení přechodné úpravy provozu podle čl. 6 odst. 1 se považuje za splněnou, </w:t>
      </w:r>
      <w:r w:rsidRPr="000B5E95">
        <w:rPr>
          <w:sz w:val="22"/>
          <w:szCs w:val="22"/>
        </w:rPr>
        <w:t>pokud správce pozemní komunikace podal tento návrh v</w:t>
      </w:r>
      <w:r>
        <w:rPr>
          <w:sz w:val="22"/>
          <w:szCs w:val="22"/>
        </w:rPr>
        <w:t> </w:t>
      </w:r>
      <w:r w:rsidRPr="000B5E95">
        <w:rPr>
          <w:sz w:val="22"/>
          <w:szCs w:val="22"/>
        </w:rPr>
        <w:t>souladu</w:t>
      </w:r>
      <w:r>
        <w:rPr>
          <w:sz w:val="22"/>
          <w:szCs w:val="22"/>
        </w:rPr>
        <w:t xml:space="preserve"> </w:t>
      </w:r>
      <w:r w:rsidRPr="006D04DC">
        <w:rPr>
          <w:sz w:val="22"/>
          <w:szCs w:val="22"/>
        </w:rPr>
        <w:t xml:space="preserve">s čl. </w:t>
      </w:r>
      <w:proofErr w:type="gramStart"/>
      <w:r w:rsidRPr="006D04DC">
        <w:rPr>
          <w:sz w:val="22"/>
          <w:szCs w:val="22"/>
        </w:rPr>
        <w:t>4a</w:t>
      </w:r>
      <w:proofErr w:type="gramEnd"/>
      <w:r w:rsidRPr="006D04DC">
        <w:rPr>
          <w:sz w:val="22"/>
          <w:szCs w:val="22"/>
        </w:rPr>
        <w:t xml:space="preserve"> odst. 1 nařízení SVS č.</w:t>
      </w:r>
      <w:r>
        <w:rPr>
          <w:sz w:val="22"/>
          <w:szCs w:val="22"/>
        </w:rPr>
        <w:t xml:space="preserve"> </w:t>
      </w:r>
      <w:r w:rsidRPr="006D04DC">
        <w:rPr>
          <w:sz w:val="22"/>
          <w:szCs w:val="22"/>
        </w:rPr>
        <w:t>j. SVS/2025/050097 ze dne 31. 3. 2025, ve znění č.</w:t>
      </w:r>
      <w:r>
        <w:rPr>
          <w:sz w:val="22"/>
          <w:szCs w:val="22"/>
        </w:rPr>
        <w:t xml:space="preserve"> </w:t>
      </w:r>
      <w:r w:rsidRPr="006D04DC">
        <w:rPr>
          <w:sz w:val="22"/>
          <w:szCs w:val="22"/>
        </w:rPr>
        <w:t>j. SVS/2025/052775 ze dne 3. 4. 2025.</w:t>
      </w:r>
    </w:p>
    <w:p w14:paraId="4B53BE6F" w14:textId="77777777" w:rsidR="003A28C9" w:rsidRPr="006D04DC" w:rsidRDefault="003A28C9" w:rsidP="003A28C9">
      <w:pPr>
        <w:pStyle w:val="Default"/>
        <w:ind w:left="709"/>
        <w:jc w:val="both"/>
        <w:rPr>
          <w:sz w:val="22"/>
          <w:szCs w:val="22"/>
        </w:rPr>
      </w:pPr>
    </w:p>
    <w:p w14:paraId="66BD8203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>
        <w:rPr>
          <w:b/>
          <w:bCs/>
          <w:color w:val="auto"/>
          <w:sz w:val="22"/>
          <w:szCs w:val="22"/>
        </w:rPr>
        <w:t>Čl. 12</w:t>
      </w:r>
    </w:p>
    <w:p w14:paraId="0F319731" w14:textId="77777777" w:rsidR="003A28C9" w:rsidRPr="00B874AD" w:rsidRDefault="003A28C9" w:rsidP="003A28C9">
      <w:pPr>
        <w:pStyle w:val="Default"/>
        <w:rPr>
          <w:color w:val="auto"/>
          <w:sz w:val="22"/>
          <w:szCs w:val="22"/>
        </w:rPr>
      </w:pPr>
    </w:p>
    <w:p w14:paraId="7C81EE11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  <w:r w:rsidRPr="00B874AD">
        <w:rPr>
          <w:b/>
          <w:bCs/>
          <w:color w:val="auto"/>
          <w:sz w:val="22"/>
          <w:szCs w:val="22"/>
        </w:rPr>
        <w:t>Společná a závěrečná ustanovení</w:t>
      </w:r>
    </w:p>
    <w:p w14:paraId="1F96F604" w14:textId="77777777" w:rsidR="003A28C9" w:rsidRPr="00B874AD" w:rsidRDefault="003A28C9" w:rsidP="003A28C9">
      <w:pPr>
        <w:pStyle w:val="Default"/>
        <w:jc w:val="center"/>
        <w:rPr>
          <w:b/>
          <w:bCs/>
          <w:color w:val="auto"/>
          <w:sz w:val="22"/>
          <w:szCs w:val="22"/>
        </w:rPr>
      </w:pPr>
    </w:p>
    <w:p w14:paraId="7D68CA65" w14:textId="77777777" w:rsidR="003A28C9" w:rsidRDefault="003A28C9" w:rsidP="003A28C9">
      <w:pPr>
        <w:pStyle w:val="Default"/>
        <w:numPr>
          <w:ilvl w:val="0"/>
          <w:numId w:val="30"/>
        </w:numPr>
        <w:ind w:firstLine="709"/>
        <w:jc w:val="both"/>
        <w:rPr>
          <w:sz w:val="22"/>
          <w:szCs w:val="22"/>
        </w:rPr>
      </w:pPr>
      <w:r w:rsidRPr="00B874AD">
        <w:rPr>
          <w:sz w:val="22"/>
          <w:szCs w:val="22"/>
        </w:rPr>
        <w:t>Toto nařízení nabývá podle § 2 odst. 1 a § 4 odst. 1 a 2 zákona č. 35/2021 Sb.,</w:t>
      </w:r>
      <w:r>
        <w:rPr>
          <w:sz w:val="22"/>
          <w:szCs w:val="22"/>
        </w:rPr>
        <w:br/>
      </w:r>
      <w:r w:rsidRPr="00B874AD">
        <w:rPr>
          <w:sz w:val="22"/>
          <w:szCs w:val="22"/>
        </w:rPr>
        <w:t xml:space="preserve">o Sbírce právních předpisů územních samosprávných celků a některých správních úřadů </w:t>
      </w:r>
      <w:r>
        <w:rPr>
          <w:sz w:val="22"/>
          <w:szCs w:val="22"/>
        </w:rPr>
        <w:br/>
      </w:r>
      <w:r w:rsidRPr="00B874AD">
        <w:rPr>
          <w:sz w:val="22"/>
          <w:szCs w:val="22"/>
        </w:rPr>
        <w:t xml:space="preserve">z důvodu naléhavého obecného zájmu, platnosti jeho vyhlášením formou zveřejnění ve Sbírce právních předpisů a účinnosti počátkem dne následujícího po dni jeho vyhlášení. Datum a čas vyhlášení nařízení je vyznačen ve Sbírce právních předpisů. </w:t>
      </w:r>
    </w:p>
    <w:p w14:paraId="382987D1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</w:p>
    <w:p w14:paraId="2C4C31F9" w14:textId="77777777" w:rsidR="003A28C9" w:rsidRPr="009925D0" w:rsidRDefault="003A28C9" w:rsidP="003A28C9">
      <w:pPr>
        <w:pStyle w:val="Default"/>
        <w:numPr>
          <w:ilvl w:val="0"/>
          <w:numId w:val="30"/>
        </w:numPr>
        <w:ind w:firstLine="709"/>
        <w:jc w:val="both"/>
        <w:rPr>
          <w:sz w:val="22"/>
          <w:szCs w:val="22"/>
        </w:rPr>
      </w:pPr>
      <w:r w:rsidRPr="009925D0">
        <w:rPr>
          <w:sz w:val="22"/>
          <w:szCs w:val="22"/>
        </w:rPr>
        <w:t xml:space="preserve">Toto nařízení se vyvěšuje na úředních deskách Ministerstva zemědělství </w:t>
      </w:r>
      <w:r>
        <w:rPr>
          <w:sz w:val="22"/>
          <w:szCs w:val="22"/>
        </w:rPr>
        <w:br/>
      </w:r>
      <w:r w:rsidRPr="009925D0">
        <w:rPr>
          <w:sz w:val="22"/>
          <w:szCs w:val="22"/>
        </w:rPr>
        <w:t>a krajských úřadů, jejichž území se týká, na dobu nejméně 15 dnů a zveřejňuje se neprodleně na internetových stránkách Státní veterinární správy. Pokud jsou nařízením ukládány povinnosti i jiným subjektům, než jsou chovatelé hospodářských zvířat, zveřejňuje se nařízení také v celostátním rozhlasovém nebo televizním vysílání.</w:t>
      </w:r>
    </w:p>
    <w:p w14:paraId="0225D728" w14:textId="77777777" w:rsidR="003A28C9" w:rsidRPr="00B874AD" w:rsidRDefault="003A28C9" w:rsidP="003A28C9">
      <w:pPr>
        <w:pStyle w:val="Default"/>
        <w:jc w:val="both"/>
        <w:rPr>
          <w:sz w:val="22"/>
          <w:szCs w:val="22"/>
        </w:rPr>
      </w:pPr>
    </w:p>
    <w:p w14:paraId="00BBC7C4" w14:textId="77777777" w:rsidR="003A28C9" w:rsidRPr="00B874AD" w:rsidRDefault="003A28C9" w:rsidP="003A28C9">
      <w:pPr>
        <w:pStyle w:val="Default"/>
        <w:numPr>
          <w:ilvl w:val="0"/>
          <w:numId w:val="30"/>
        </w:numPr>
        <w:ind w:firstLine="709"/>
        <w:jc w:val="both"/>
        <w:rPr>
          <w:sz w:val="22"/>
          <w:szCs w:val="22"/>
        </w:rPr>
      </w:pPr>
      <w:r w:rsidRPr="00B874AD">
        <w:rPr>
          <w:sz w:val="22"/>
          <w:szCs w:val="22"/>
        </w:rPr>
        <w:t xml:space="preserve">Státní veterinární správa zveřejní oznámení o vyhlášení nařízení ve Sbírce právních předpisů na své úřední desce po dobu alespoň 15 dnů ode dne, kdy byla o vyhlášení vyrozuměna. </w:t>
      </w:r>
    </w:p>
    <w:p w14:paraId="3EEB6074" w14:textId="77777777" w:rsidR="003A28C9" w:rsidRPr="003A28C9" w:rsidRDefault="003A28C9" w:rsidP="003A28C9">
      <w:pPr>
        <w:tabs>
          <w:tab w:val="left" w:pos="709"/>
          <w:tab w:val="left" w:pos="5387"/>
        </w:tabs>
        <w:spacing w:before="800" w:after="400"/>
        <w:rPr>
          <w:rFonts w:eastAsia="Calibri" w:cs="Arial"/>
          <w:sz w:val="22"/>
          <w:szCs w:val="22"/>
        </w:rPr>
      </w:pPr>
      <w:r w:rsidRPr="003A28C9">
        <w:rPr>
          <w:rFonts w:eastAsia="Calibri" w:cs="Arial"/>
          <w:sz w:val="22"/>
          <w:szCs w:val="22"/>
        </w:rPr>
        <w:t xml:space="preserve">V Praze dne </w:t>
      </w:r>
      <w:sdt>
        <w:sdtPr>
          <w:rPr>
            <w:rFonts w:eastAsia="Calibri" w:cs="Arial"/>
            <w:color w:val="000000" w:themeColor="text1"/>
            <w:sz w:val="22"/>
            <w:szCs w:val="22"/>
          </w:rPr>
          <w:alias w:val="Datum"/>
          <w:tag w:val="espis_objektsps/zalozeno_datum/datum"/>
          <w:id w:val="347610703"/>
          <w:placeholder>
            <w:docPart w:val="D09A4313989C413AB6C09CA855F9AE49"/>
          </w:placeholder>
        </w:sdtPr>
        <w:sdtContent>
          <w:r w:rsidRPr="003A28C9">
            <w:rPr>
              <w:rFonts w:eastAsia="Calibri" w:cs="Arial"/>
              <w:color w:val="000000" w:themeColor="text1"/>
              <w:sz w:val="22"/>
              <w:szCs w:val="22"/>
            </w:rPr>
            <w:t>7. 4. 2025</w:t>
          </w:r>
        </w:sdtContent>
      </w:sdt>
    </w:p>
    <w:p w14:paraId="66E02018" w14:textId="77777777" w:rsidR="003A28C9" w:rsidRPr="003A28C9" w:rsidRDefault="003A28C9" w:rsidP="003A28C9">
      <w:pPr>
        <w:tabs>
          <w:tab w:val="left" w:pos="709"/>
          <w:tab w:val="left" w:pos="5387"/>
        </w:tabs>
        <w:spacing w:before="0"/>
        <w:ind w:left="4956"/>
        <w:jc w:val="center"/>
        <w:rPr>
          <w:rFonts w:eastAsia="Calibri"/>
          <w:bCs/>
          <w:sz w:val="22"/>
          <w:szCs w:val="22"/>
        </w:rPr>
      </w:pPr>
      <w:r w:rsidRPr="003A28C9">
        <w:rPr>
          <w:rFonts w:eastAsia="Calibri"/>
          <w:bCs/>
          <w:sz w:val="22"/>
          <w:szCs w:val="22"/>
        </w:rPr>
        <w:t>MVDr. Zbyněk Semerád</w:t>
      </w:r>
    </w:p>
    <w:p w14:paraId="3F3C1D46" w14:textId="77777777" w:rsidR="003A28C9" w:rsidRPr="003A28C9" w:rsidRDefault="003A28C9" w:rsidP="003A28C9">
      <w:pPr>
        <w:tabs>
          <w:tab w:val="left" w:pos="709"/>
          <w:tab w:val="left" w:pos="5387"/>
        </w:tabs>
        <w:spacing w:before="0"/>
        <w:ind w:left="4956"/>
        <w:jc w:val="center"/>
        <w:rPr>
          <w:rFonts w:eastAsia="Calibri"/>
          <w:bCs/>
          <w:sz w:val="22"/>
          <w:szCs w:val="22"/>
        </w:rPr>
      </w:pPr>
      <w:r w:rsidRPr="003A28C9">
        <w:rPr>
          <w:rFonts w:eastAsia="Calibri"/>
          <w:bCs/>
          <w:sz w:val="22"/>
          <w:szCs w:val="22"/>
        </w:rPr>
        <w:t>ústřední ředitel</w:t>
      </w:r>
    </w:p>
    <w:p w14:paraId="003BD722" w14:textId="77777777" w:rsidR="003A28C9" w:rsidRPr="003A28C9" w:rsidRDefault="003A28C9" w:rsidP="003A28C9">
      <w:pPr>
        <w:tabs>
          <w:tab w:val="left" w:pos="709"/>
          <w:tab w:val="left" w:pos="5387"/>
        </w:tabs>
        <w:spacing w:before="0"/>
        <w:ind w:left="4956"/>
        <w:jc w:val="center"/>
        <w:rPr>
          <w:rFonts w:eastAsia="Calibri"/>
          <w:bCs/>
          <w:sz w:val="22"/>
          <w:szCs w:val="22"/>
        </w:rPr>
      </w:pPr>
      <w:r w:rsidRPr="003A28C9">
        <w:rPr>
          <w:rFonts w:eastAsia="Calibri"/>
          <w:bCs/>
          <w:sz w:val="22"/>
          <w:szCs w:val="22"/>
        </w:rPr>
        <w:t>podepsáno elektronicky</w:t>
      </w:r>
    </w:p>
    <w:p w14:paraId="12B8D885" w14:textId="77777777" w:rsidR="003A28C9" w:rsidRPr="003A28C9" w:rsidRDefault="003A28C9" w:rsidP="003A28C9">
      <w:pPr>
        <w:keepNext/>
        <w:spacing w:before="960" w:after="120"/>
        <w:rPr>
          <w:rFonts w:eastAsia="Times New Roman" w:cs="Arial"/>
          <w:b/>
          <w:bCs/>
          <w:sz w:val="22"/>
          <w:szCs w:val="22"/>
        </w:rPr>
      </w:pPr>
      <w:r w:rsidRPr="003A28C9">
        <w:rPr>
          <w:rFonts w:eastAsia="Times New Roman" w:cs="Arial"/>
          <w:b/>
          <w:bCs/>
          <w:sz w:val="22"/>
          <w:szCs w:val="22"/>
        </w:rPr>
        <w:t>Obdrží</w:t>
      </w:r>
    </w:p>
    <w:p w14:paraId="58571D64" w14:textId="77777777" w:rsidR="003A28C9" w:rsidRPr="003A28C9" w:rsidRDefault="003A28C9" w:rsidP="003A28C9">
      <w:pPr>
        <w:keepNext/>
        <w:spacing w:before="0"/>
        <w:rPr>
          <w:rFonts w:eastAsia="Times New Roman" w:cs="Arial"/>
          <w:sz w:val="22"/>
          <w:szCs w:val="22"/>
        </w:rPr>
      </w:pPr>
      <w:r w:rsidRPr="003A28C9">
        <w:rPr>
          <w:rFonts w:eastAsia="Times New Roman" w:cs="Arial"/>
          <w:sz w:val="22"/>
          <w:szCs w:val="22"/>
        </w:rPr>
        <w:t>Ministerstvo zemědělství</w:t>
      </w:r>
    </w:p>
    <w:p w14:paraId="2B59FADC" w14:textId="210F5A94" w:rsidR="000C35E6" w:rsidRPr="003A28C9" w:rsidRDefault="003A28C9" w:rsidP="003A28C9">
      <w:pPr>
        <w:pStyle w:val="Doruen"/>
        <w:spacing w:before="0"/>
        <w:rPr>
          <w:b w:val="0"/>
          <w:bCs w:val="0"/>
          <w:sz w:val="22"/>
          <w:szCs w:val="22"/>
        </w:rPr>
      </w:pPr>
      <w:r w:rsidRPr="003A28C9">
        <w:rPr>
          <w:b w:val="0"/>
          <w:bCs w:val="0"/>
          <w:sz w:val="22"/>
          <w:szCs w:val="22"/>
        </w:rPr>
        <w:t>Všechny krajské úřady ČR</w:t>
      </w:r>
    </w:p>
    <w:sdt>
      <w:sdtPr>
        <w:rPr>
          <w:rStyle w:val="Hypertextovodkaz"/>
        </w:rPr>
        <w:alias w:val="Jméno a příjmení"/>
        <w:tag w:val="espis_dsb/adresa/full_name"/>
        <w:id w:val="1898698504"/>
        <w:placeholder>
          <w:docPart w:val="99CBB479D28047EE90353C7852BA8D70"/>
        </w:placeholder>
        <w:showingPlcHdr/>
      </w:sdtPr>
      <w:sdtContent>
        <w:p w14:paraId="35F98E1C" w14:textId="77777777" w:rsidR="00674E77" w:rsidRPr="00C43A84" w:rsidRDefault="00000000" w:rsidP="00C43A84">
          <w:pPr>
            <w:pStyle w:val="Adresaadresta"/>
            <w:rPr>
              <w:rStyle w:val="Hypertextovodkaz"/>
            </w:rPr>
          </w:pPr>
        </w:p>
      </w:sdtContent>
    </w:sdt>
    <w:sdt>
      <w:sdtPr>
        <w:rPr>
          <w:rStyle w:val="Hypertextovodkaz"/>
        </w:rPr>
        <w:alias w:val="Ulice"/>
        <w:tag w:val="espis_dsb/adresa/full_ulice"/>
        <w:id w:val="-1611037625"/>
        <w:placeholder>
          <w:docPart w:val="1CACB0643E534B58BDE435E89EC1B23D"/>
        </w:placeholder>
        <w:showingPlcHdr/>
      </w:sdtPr>
      <w:sdtContent>
        <w:p w14:paraId="04BC8D95" w14:textId="77777777" w:rsidR="00674E77" w:rsidRPr="00C43A84" w:rsidRDefault="00000000" w:rsidP="00C43A84">
          <w:pPr>
            <w:pStyle w:val="Adresaadresta"/>
            <w:rPr>
              <w:rStyle w:val="Hypertextovodkaz"/>
            </w:rPr>
          </w:pPr>
        </w:p>
      </w:sdtContent>
    </w:sdt>
    <w:sdt>
      <w:sdtPr>
        <w:rPr>
          <w:rStyle w:val="Hypertextovodkaz"/>
        </w:rPr>
        <w:alias w:val="Město"/>
        <w:tag w:val="espis_dsb/adresa/full_mesto"/>
        <w:id w:val="-361668140"/>
        <w:placeholder>
          <w:docPart w:val="1CACB0643E534B58BDE435E89EC1B23D"/>
        </w:placeholder>
        <w:showingPlcHdr/>
      </w:sdtPr>
      <w:sdtContent>
        <w:p w14:paraId="50903BCF" w14:textId="77777777" w:rsidR="00674E77" w:rsidRPr="00C43A84" w:rsidRDefault="00000000" w:rsidP="00C43A84">
          <w:pPr>
            <w:pStyle w:val="Adresaadresta"/>
            <w:rPr>
              <w:rStyle w:val="Hypertextovodkaz"/>
            </w:rPr>
          </w:pPr>
        </w:p>
      </w:sdtContent>
    </w:sdt>
    <w:p w14:paraId="48535442" w14:textId="77777777" w:rsidR="000C35E6" w:rsidRPr="00C43A84" w:rsidRDefault="000C35E6" w:rsidP="00C43A84">
      <w:pPr>
        <w:pStyle w:val="Adresaadresta"/>
        <w:rPr>
          <w:rStyle w:val="Hypertextovodkaz"/>
        </w:rPr>
      </w:pPr>
    </w:p>
    <w:sectPr w:rsidR="000C35E6" w:rsidRPr="00C43A84" w:rsidSect="00801D10">
      <w:footerReference w:type="default" r:id="rId9"/>
      <w:type w:val="continuous"/>
      <w:pgSz w:w="11905" w:h="16837"/>
      <w:pgMar w:top="1418" w:right="1418" w:bottom="1418" w:left="1418" w:header="709" w:footer="748" w:gutter="0"/>
      <w:cols w:space="708"/>
      <w:noEndnote/>
      <w:docGrid w:linePitch="326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AE99B8F" w14:textId="77777777" w:rsidR="005A2E3E" w:rsidRDefault="005A2E3E">
      <w:pPr>
        <w:spacing w:before="0"/>
      </w:pPr>
      <w:r>
        <w:separator/>
      </w:r>
    </w:p>
  </w:endnote>
  <w:endnote w:type="continuationSeparator" w:id="0">
    <w:p w14:paraId="47EEF87D" w14:textId="77777777" w:rsidR="005A2E3E" w:rsidRDefault="005A2E3E">
      <w:pPr>
        <w:spacing w:before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8917A5" w14:textId="77777777" w:rsidR="0041559C" w:rsidRPr="005069C0" w:rsidRDefault="009258E0" w:rsidP="0041559C">
    <w:pPr>
      <w:pStyle w:val="Zpat"/>
      <w:jc w:val="center"/>
      <w:rPr>
        <w:rFonts w:cs="Arial"/>
        <w:i w:val="0"/>
      </w:rPr>
    </w:pPr>
    <w:r w:rsidRPr="005069C0">
      <w:rPr>
        <w:rFonts w:cs="Arial"/>
        <w:i w:val="0"/>
        <w:szCs w:val="16"/>
      </w:rPr>
      <w:t>Rozhodnuti</w:t>
    </w:r>
    <w:r w:rsidR="0041559C" w:rsidRPr="005069C0">
      <w:rPr>
        <w:rFonts w:cs="Arial"/>
        <w:i w:val="0"/>
        <w:szCs w:val="16"/>
      </w:rPr>
      <w:t xml:space="preserve"> str. </w:t>
    </w:r>
    <w:r w:rsidR="0041559C" w:rsidRPr="005069C0">
      <w:rPr>
        <w:rFonts w:cs="Arial"/>
        <w:b/>
        <w:bCs/>
        <w:i w:val="0"/>
        <w:szCs w:val="16"/>
      </w:rPr>
      <w:fldChar w:fldCharType="begin"/>
    </w:r>
    <w:r w:rsidR="0041559C" w:rsidRPr="005069C0">
      <w:rPr>
        <w:rFonts w:cs="Arial"/>
        <w:b/>
        <w:bCs/>
        <w:i w:val="0"/>
        <w:szCs w:val="16"/>
      </w:rPr>
      <w:instrText>PAGE</w:instrText>
    </w:r>
    <w:r w:rsidR="0041559C" w:rsidRPr="005069C0">
      <w:rPr>
        <w:rFonts w:cs="Arial"/>
        <w:b/>
        <w:bCs/>
        <w:i w:val="0"/>
        <w:szCs w:val="16"/>
      </w:rPr>
      <w:fldChar w:fldCharType="separate"/>
    </w:r>
    <w:r w:rsidR="001556EC">
      <w:rPr>
        <w:rFonts w:cs="Arial"/>
        <w:b/>
        <w:bCs/>
        <w:i w:val="0"/>
        <w:noProof/>
        <w:szCs w:val="16"/>
      </w:rPr>
      <w:t>1</w:t>
    </w:r>
    <w:r w:rsidR="0041559C" w:rsidRPr="005069C0">
      <w:rPr>
        <w:rFonts w:cs="Arial"/>
        <w:b/>
        <w:bCs/>
        <w:i w:val="0"/>
        <w:szCs w:val="16"/>
      </w:rPr>
      <w:fldChar w:fldCharType="end"/>
    </w:r>
    <w:r w:rsidR="0041559C" w:rsidRPr="005069C0">
      <w:rPr>
        <w:rFonts w:cs="Arial"/>
        <w:i w:val="0"/>
        <w:szCs w:val="16"/>
      </w:rPr>
      <w:t xml:space="preserve"> z </w:t>
    </w:r>
    <w:r w:rsidR="0041559C" w:rsidRPr="005069C0">
      <w:rPr>
        <w:rFonts w:cs="Arial"/>
        <w:b/>
        <w:bCs/>
        <w:i w:val="0"/>
        <w:szCs w:val="16"/>
      </w:rPr>
      <w:fldChar w:fldCharType="begin"/>
    </w:r>
    <w:r w:rsidR="0041559C" w:rsidRPr="005069C0">
      <w:rPr>
        <w:rFonts w:cs="Arial"/>
        <w:b/>
        <w:bCs/>
        <w:i w:val="0"/>
        <w:szCs w:val="16"/>
      </w:rPr>
      <w:instrText>NUMPAGES</w:instrText>
    </w:r>
    <w:r w:rsidR="0041559C" w:rsidRPr="005069C0">
      <w:rPr>
        <w:rFonts w:cs="Arial"/>
        <w:b/>
        <w:bCs/>
        <w:i w:val="0"/>
        <w:szCs w:val="16"/>
      </w:rPr>
      <w:fldChar w:fldCharType="separate"/>
    </w:r>
    <w:r w:rsidR="001556EC">
      <w:rPr>
        <w:rFonts w:cs="Arial"/>
        <w:b/>
        <w:bCs/>
        <w:i w:val="0"/>
        <w:noProof/>
        <w:szCs w:val="16"/>
      </w:rPr>
      <w:t>1</w:t>
    </w:r>
    <w:r w:rsidR="0041559C" w:rsidRPr="005069C0">
      <w:rPr>
        <w:rFonts w:cs="Arial"/>
        <w:b/>
        <w:bCs/>
        <w:i w:val="0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DCC3E7F" w14:textId="77777777" w:rsidR="005A2E3E" w:rsidRDefault="005A2E3E">
      <w:pPr>
        <w:spacing w:before="0"/>
      </w:pPr>
      <w:r>
        <w:separator/>
      </w:r>
    </w:p>
  </w:footnote>
  <w:footnote w:type="continuationSeparator" w:id="0">
    <w:p w14:paraId="40FC82C1" w14:textId="77777777" w:rsidR="005A2E3E" w:rsidRDefault="005A2E3E">
      <w:pPr>
        <w:spacing w:before="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1A2C767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60E8040E"/>
    <w:lvl w:ilvl="0">
      <w:start w:val="1"/>
      <w:numFmt w:val="upperRoman"/>
      <w:lvlText w:val="%1."/>
      <w:lvlJc w:val="right"/>
      <w:pPr>
        <w:tabs>
          <w:tab w:val="num" w:pos="454"/>
        </w:tabs>
        <w:ind w:left="454" w:hanging="114"/>
      </w:pPr>
      <w:rPr>
        <w:rFonts w:ascii="Times New Roman" w:hAnsi="Times New Roman" w:hint="default"/>
        <w:b/>
        <w:i w:val="0"/>
        <w:sz w:val="24"/>
        <w:szCs w:val="24"/>
      </w:rPr>
    </w:lvl>
  </w:abstractNum>
  <w:abstractNum w:abstractNumId="2" w15:restartNumberingAfterBreak="0">
    <w:nsid w:val="FFFFFF7E"/>
    <w:multiLevelType w:val="singleLevel"/>
    <w:tmpl w:val="C50E32B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E5C69778"/>
    <w:lvl w:ilvl="0">
      <w:start w:val="1"/>
      <w:numFmt w:val="upperRoman"/>
      <w:lvlText w:val="%1."/>
      <w:lvlJc w:val="right"/>
      <w:pPr>
        <w:tabs>
          <w:tab w:val="num" w:pos="397"/>
        </w:tabs>
        <w:ind w:left="397" w:hanging="113"/>
      </w:pPr>
      <w:rPr>
        <w:rFonts w:hint="default"/>
      </w:rPr>
    </w:lvl>
  </w:abstractNum>
  <w:abstractNum w:abstractNumId="4" w15:restartNumberingAfterBreak="0">
    <w:nsid w:val="FFFFFF80"/>
    <w:multiLevelType w:val="singleLevel"/>
    <w:tmpl w:val="6EC4CC8A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9274034A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7DCA3AB8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EC98100C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9BDA6090"/>
    <w:lvl w:ilvl="0">
      <w:start w:val="1"/>
      <w:numFmt w:val="decimal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</w:abstractNum>
  <w:abstractNum w:abstractNumId="9" w15:restartNumberingAfterBreak="0">
    <w:nsid w:val="FFFFFF89"/>
    <w:multiLevelType w:val="singleLevel"/>
    <w:tmpl w:val="2BB404A2"/>
    <w:lvl w:ilvl="0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</w:abstractNum>
  <w:abstractNum w:abstractNumId="10" w15:restartNumberingAfterBreak="0">
    <w:nsid w:val="01A36D7F"/>
    <w:multiLevelType w:val="hybridMultilevel"/>
    <w:tmpl w:val="E774E844"/>
    <w:lvl w:ilvl="0" w:tplc="0405000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11" w15:restartNumberingAfterBreak="0">
    <w:nsid w:val="04D35311"/>
    <w:multiLevelType w:val="hybridMultilevel"/>
    <w:tmpl w:val="DA7A15DE"/>
    <w:lvl w:ilvl="0" w:tplc="F05C9042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2" w15:restartNumberingAfterBreak="0">
    <w:nsid w:val="1034488F"/>
    <w:multiLevelType w:val="hybridMultilevel"/>
    <w:tmpl w:val="99A6030A"/>
    <w:lvl w:ilvl="0" w:tplc="9D486FA2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113371D3"/>
    <w:multiLevelType w:val="multilevel"/>
    <w:tmpl w:val="A28074D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4" w15:restartNumberingAfterBreak="0">
    <w:nsid w:val="198E0AD9"/>
    <w:multiLevelType w:val="hybridMultilevel"/>
    <w:tmpl w:val="0F50BDCC"/>
    <w:lvl w:ilvl="0" w:tplc="8F3A157C">
      <w:start w:val="1"/>
      <w:numFmt w:val="decimal"/>
      <w:suff w:val="space"/>
      <w:lvlText w:val="(%1)"/>
      <w:lvlJc w:val="left"/>
      <w:pPr>
        <w:ind w:left="708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5" w15:restartNumberingAfterBreak="0">
    <w:nsid w:val="1FBD472F"/>
    <w:multiLevelType w:val="hybridMultilevel"/>
    <w:tmpl w:val="122C9366"/>
    <w:lvl w:ilvl="0" w:tplc="41C69F48">
      <w:start w:val="1"/>
      <w:numFmt w:val="upperRoman"/>
      <w:pStyle w:val="slovanseznam2"/>
      <w:lvlText w:val="%1."/>
      <w:lvlJc w:val="left"/>
      <w:pPr>
        <w:ind w:left="720" w:hanging="360"/>
      </w:pPr>
      <w:rPr>
        <w:rFonts w:hint="default"/>
        <w:b/>
        <w:i w:val="0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22A5948"/>
    <w:multiLevelType w:val="hybridMultilevel"/>
    <w:tmpl w:val="4E36C3A0"/>
    <w:lvl w:ilvl="0" w:tplc="12FE07B6">
      <w:start w:val="1"/>
      <w:numFmt w:val="bullet"/>
      <w:lvlText w:val=""/>
      <w:lvlJc w:val="left"/>
      <w:pPr>
        <w:tabs>
          <w:tab w:val="num" w:pos="284"/>
        </w:tabs>
        <w:ind w:left="284" w:hanging="28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2ED0A90"/>
    <w:multiLevelType w:val="hybridMultilevel"/>
    <w:tmpl w:val="AFD27790"/>
    <w:lvl w:ilvl="0" w:tplc="0405000F">
      <w:start w:val="1"/>
      <w:numFmt w:val="decimal"/>
      <w:lvlText w:val="%1."/>
      <w:lvlJc w:val="left"/>
      <w:pPr>
        <w:tabs>
          <w:tab w:val="num" w:pos="1286"/>
        </w:tabs>
        <w:ind w:left="1286" w:hanging="360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18" w15:restartNumberingAfterBreak="0">
    <w:nsid w:val="23B76A04"/>
    <w:multiLevelType w:val="hybridMultilevel"/>
    <w:tmpl w:val="C57499D4"/>
    <w:lvl w:ilvl="0" w:tplc="FFFFFFFF">
      <w:start w:val="1"/>
      <w:numFmt w:val="lowerLetter"/>
      <w:lvlText w:val="%1)"/>
      <w:lvlJc w:val="left"/>
      <w:pPr>
        <w:ind w:left="357" w:hanging="35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28E04A81"/>
    <w:multiLevelType w:val="hybridMultilevel"/>
    <w:tmpl w:val="59C8B502"/>
    <w:lvl w:ilvl="0" w:tplc="145EB0B4">
      <w:start w:val="1"/>
      <w:numFmt w:val="lowerLetter"/>
      <w:lvlText w:val="%1)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20" w15:restartNumberingAfterBreak="0">
    <w:nsid w:val="465F7AB0"/>
    <w:multiLevelType w:val="multilevel"/>
    <w:tmpl w:val="A28074D8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09"/>
        </w:tabs>
        <w:ind w:left="709" w:hanging="709"/>
      </w:pPr>
      <w:rPr>
        <w:rFonts w:hint="default"/>
      </w:rPr>
    </w:lvl>
    <w:lvl w:ilvl="2">
      <w:start w:val="1"/>
      <w:numFmt w:val="decimal"/>
      <w:pStyle w:val="Nadpis3"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080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1440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21" w15:restartNumberingAfterBreak="0">
    <w:nsid w:val="46811546"/>
    <w:multiLevelType w:val="hybridMultilevel"/>
    <w:tmpl w:val="1F8CA27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7A1286F"/>
    <w:multiLevelType w:val="hybridMultilevel"/>
    <w:tmpl w:val="CB3AF0DE"/>
    <w:lvl w:ilvl="0" w:tplc="0464B814">
      <w:start w:val="1"/>
      <w:numFmt w:val="lowerLetter"/>
      <w:lvlText w:val="%1)"/>
      <w:lvlJc w:val="left"/>
      <w:pPr>
        <w:ind w:left="720" w:hanging="360"/>
      </w:pPr>
      <w:rPr>
        <w:rFonts w:ascii="Arial" w:eastAsiaTheme="minorHAnsi" w:hAnsi="Arial" w:cs="Arial"/>
      </w:r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9051036"/>
    <w:multiLevelType w:val="hybridMultilevel"/>
    <w:tmpl w:val="9EA6C824"/>
    <w:lvl w:ilvl="0" w:tplc="15C80A58">
      <w:start w:val="2"/>
      <w:numFmt w:val="decimal"/>
      <w:suff w:val="space"/>
      <w:lvlText w:val="%1."/>
      <w:lvlJc w:val="left"/>
      <w:pPr>
        <w:ind w:left="0" w:firstLine="0"/>
      </w:pPr>
    </w:lvl>
    <w:lvl w:ilvl="1" w:tplc="04050019">
      <w:start w:val="1"/>
      <w:numFmt w:val="lowerLetter"/>
      <w:lvlText w:val="%2."/>
      <w:lvlJc w:val="left"/>
      <w:pPr>
        <w:ind w:left="1440" w:hanging="360"/>
      </w:pPr>
    </w:lvl>
    <w:lvl w:ilvl="2" w:tplc="0405001B">
      <w:start w:val="1"/>
      <w:numFmt w:val="lowerRoman"/>
      <w:lvlText w:val="%3."/>
      <w:lvlJc w:val="right"/>
      <w:pPr>
        <w:ind w:left="2160" w:hanging="180"/>
      </w:pPr>
    </w:lvl>
    <w:lvl w:ilvl="3" w:tplc="0405000F">
      <w:start w:val="1"/>
      <w:numFmt w:val="decimal"/>
      <w:lvlText w:val="%4."/>
      <w:lvlJc w:val="left"/>
      <w:pPr>
        <w:ind w:left="2880" w:hanging="360"/>
      </w:pPr>
    </w:lvl>
    <w:lvl w:ilvl="4" w:tplc="04050019">
      <w:start w:val="1"/>
      <w:numFmt w:val="lowerLetter"/>
      <w:lvlText w:val="%5."/>
      <w:lvlJc w:val="left"/>
      <w:pPr>
        <w:ind w:left="3600" w:hanging="360"/>
      </w:pPr>
    </w:lvl>
    <w:lvl w:ilvl="5" w:tplc="0405001B">
      <w:start w:val="1"/>
      <w:numFmt w:val="lowerRoman"/>
      <w:lvlText w:val="%6."/>
      <w:lvlJc w:val="right"/>
      <w:pPr>
        <w:ind w:left="4320" w:hanging="180"/>
      </w:pPr>
    </w:lvl>
    <w:lvl w:ilvl="6" w:tplc="0405000F">
      <w:start w:val="1"/>
      <w:numFmt w:val="decimal"/>
      <w:lvlText w:val="%7."/>
      <w:lvlJc w:val="left"/>
      <w:pPr>
        <w:ind w:left="5040" w:hanging="360"/>
      </w:pPr>
    </w:lvl>
    <w:lvl w:ilvl="7" w:tplc="04050019">
      <w:start w:val="1"/>
      <w:numFmt w:val="lowerLetter"/>
      <w:lvlText w:val="%8."/>
      <w:lvlJc w:val="left"/>
      <w:pPr>
        <w:ind w:left="5760" w:hanging="360"/>
      </w:pPr>
    </w:lvl>
    <w:lvl w:ilvl="8" w:tplc="0405001B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02E40CD"/>
    <w:multiLevelType w:val="hybridMultilevel"/>
    <w:tmpl w:val="FBA6DA84"/>
    <w:lvl w:ilvl="0" w:tplc="B89E2888">
      <w:start w:val="1"/>
      <w:numFmt w:val="decimal"/>
      <w:suff w:val="space"/>
      <w:lvlText w:val="(%1)"/>
      <w:lvlJc w:val="left"/>
      <w:pPr>
        <w:ind w:left="0" w:firstLine="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15041F1"/>
    <w:multiLevelType w:val="multilevel"/>
    <w:tmpl w:val="0786EC60"/>
    <w:lvl w:ilvl="0">
      <w:start w:val="1"/>
      <w:numFmt w:val="bullet"/>
      <w:lvlText w:val=""/>
      <w:lvlJc w:val="left"/>
      <w:pPr>
        <w:tabs>
          <w:tab w:val="num" w:pos="1286"/>
        </w:tabs>
        <w:ind w:left="1286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2006"/>
        </w:tabs>
        <w:ind w:left="2006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726"/>
        </w:tabs>
        <w:ind w:left="2726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446"/>
        </w:tabs>
        <w:ind w:left="3446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166"/>
        </w:tabs>
        <w:ind w:left="4166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886"/>
        </w:tabs>
        <w:ind w:left="4886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606"/>
        </w:tabs>
        <w:ind w:left="5606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326"/>
        </w:tabs>
        <w:ind w:left="6326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046"/>
        </w:tabs>
        <w:ind w:left="7046" w:hanging="360"/>
      </w:pPr>
      <w:rPr>
        <w:rFonts w:ascii="Wingdings" w:hAnsi="Wingdings" w:hint="default"/>
      </w:rPr>
    </w:lvl>
  </w:abstractNum>
  <w:abstractNum w:abstractNumId="26" w15:restartNumberingAfterBreak="0">
    <w:nsid w:val="61176CE7"/>
    <w:multiLevelType w:val="hybridMultilevel"/>
    <w:tmpl w:val="2A788BCC"/>
    <w:lvl w:ilvl="0" w:tplc="01C653C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  <w:sz w:val="22"/>
      </w:rPr>
    </w:lvl>
    <w:lvl w:ilvl="1" w:tplc="040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77821C4"/>
    <w:multiLevelType w:val="hybridMultilevel"/>
    <w:tmpl w:val="35568D6C"/>
    <w:lvl w:ilvl="0" w:tplc="071625F4">
      <w:start w:val="1"/>
      <w:numFmt w:val="bullet"/>
      <w:pStyle w:val="odrka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899747E"/>
    <w:multiLevelType w:val="hybridMultilevel"/>
    <w:tmpl w:val="1F8CA274"/>
    <w:lvl w:ilvl="0" w:tplc="FFFFFFFF">
      <w:start w:val="1"/>
      <w:numFmt w:val="lowerLetter"/>
      <w:lvlText w:val="%1)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0CB5E55"/>
    <w:multiLevelType w:val="multilevel"/>
    <w:tmpl w:val="0405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30" w15:restartNumberingAfterBreak="0">
    <w:nsid w:val="713E1F79"/>
    <w:multiLevelType w:val="multilevel"/>
    <w:tmpl w:val="9DBEFCDC"/>
    <w:lvl w:ilvl="0">
      <w:start w:val="1"/>
      <w:numFmt w:val="bullet"/>
      <w:lvlText w:val=""/>
      <w:lvlJc w:val="left"/>
      <w:pPr>
        <w:tabs>
          <w:tab w:val="num" w:pos="397"/>
        </w:tabs>
        <w:ind w:left="397" w:hanging="397"/>
      </w:pPr>
      <w:rPr>
        <w:rFonts w:ascii="Symbol" w:hAnsi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6FC6345"/>
    <w:multiLevelType w:val="multilevel"/>
    <w:tmpl w:val="B50C016A"/>
    <w:lvl w:ilvl="0">
      <w:start w:val="1"/>
      <w:numFmt w:val="decimal"/>
      <w:lvlText w:val="(%1)"/>
      <w:lvlJc w:val="left"/>
      <w:pPr>
        <w:tabs>
          <w:tab w:val="num" w:pos="1134"/>
        </w:tabs>
        <w:ind w:left="0" w:firstLine="709"/>
      </w:pPr>
      <w:rPr>
        <w:sz w:val="24"/>
      </w:rPr>
    </w:lvl>
    <w:lvl w:ilvl="1">
      <w:start w:val="1"/>
      <w:numFmt w:val="lowerLetter"/>
      <w:pStyle w:val="Pododstavec"/>
      <w:lvlText w:val="%2)"/>
      <w:lvlJc w:val="left"/>
      <w:pPr>
        <w:tabs>
          <w:tab w:val="num" w:pos="284"/>
        </w:tabs>
        <w:ind w:left="284" w:hanging="284"/>
      </w:pPr>
      <w:rPr>
        <w:rFonts w:ascii="Arial" w:hAnsi="Arial" w:cs="Arial" w:hint="default"/>
        <w:b w:val="0"/>
        <w:i w:val="0"/>
        <w:sz w:val="20"/>
        <w:szCs w:val="20"/>
      </w:rPr>
    </w:lvl>
    <w:lvl w:ilvl="2">
      <w:start w:val="1"/>
      <w:numFmt w:val="decimal"/>
      <w:lvlText w:val="%3."/>
      <w:lvlJc w:val="left"/>
      <w:pPr>
        <w:ind w:left="1134" w:hanging="425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2" w15:restartNumberingAfterBreak="0">
    <w:nsid w:val="79CD05E8"/>
    <w:multiLevelType w:val="hybridMultilevel"/>
    <w:tmpl w:val="22A09C5C"/>
    <w:lvl w:ilvl="0" w:tplc="5622EF4E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65966675">
    <w:abstractNumId w:val="20"/>
  </w:num>
  <w:num w:numId="2" w16cid:durableId="1746762914">
    <w:abstractNumId w:val="20"/>
  </w:num>
  <w:num w:numId="3" w16cid:durableId="737358390">
    <w:abstractNumId w:val="20"/>
  </w:num>
  <w:num w:numId="4" w16cid:durableId="2071926705">
    <w:abstractNumId w:val="20"/>
  </w:num>
  <w:num w:numId="5" w16cid:durableId="1972781906">
    <w:abstractNumId w:val="20"/>
  </w:num>
  <w:num w:numId="6" w16cid:durableId="49311593">
    <w:abstractNumId w:val="13"/>
  </w:num>
  <w:num w:numId="7" w16cid:durableId="983392570">
    <w:abstractNumId w:val="10"/>
  </w:num>
  <w:num w:numId="8" w16cid:durableId="2101096425">
    <w:abstractNumId w:val="11"/>
  </w:num>
  <w:num w:numId="9" w16cid:durableId="697315685">
    <w:abstractNumId w:val="16"/>
  </w:num>
  <w:num w:numId="10" w16cid:durableId="1162549699">
    <w:abstractNumId w:val="9"/>
  </w:num>
  <w:num w:numId="11" w16cid:durableId="668487248">
    <w:abstractNumId w:val="30"/>
  </w:num>
  <w:num w:numId="12" w16cid:durableId="714550249">
    <w:abstractNumId w:val="8"/>
  </w:num>
  <w:num w:numId="13" w16cid:durableId="2010863341">
    <w:abstractNumId w:val="3"/>
  </w:num>
  <w:num w:numId="14" w16cid:durableId="2045327133">
    <w:abstractNumId w:val="2"/>
  </w:num>
  <w:num w:numId="15" w16cid:durableId="1832600855">
    <w:abstractNumId w:val="1"/>
  </w:num>
  <w:num w:numId="16" w16cid:durableId="1535389056">
    <w:abstractNumId w:val="0"/>
  </w:num>
  <w:num w:numId="17" w16cid:durableId="666909814">
    <w:abstractNumId w:val="7"/>
  </w:num>
  <w:num w:numId="18" w16cid:durableId="449053155">
    <w:abstractNumId w:val="6"/>
  </w:num>
  <w:num w:numId="19" w16cid:durableId="1280337790">
    <w:abstractNumId w:val="5"/>
  </w:num>
  <w:num w:numId="20" w16cid:durableId="677774858">
    <w:abstractNumId w:val="4"/>
  </w:num>
  <w:num w:numId="21" w16cid:durableId="1065763253">
    <w:abstractNumId w:val="19"/>
  </w:num>
  <w:num w:numId="22" w16cid:durableId="423498869">
    <w:abstractNumId w:val="17"/>
  </w:num>
  <w:num w:numId="23" w16cid:durableId="1379431154">
    <w:abstractNumId w:val="25"/>
  </w:num>
  <w:num w:numId="24" w16cid:durableId="319429946">
    <w:abstractNumId w:val="29"/>
  </w:num>
  <w:num w:numId="25" w16cid:durableId="589657598">
    <w:abstractNumId w:val="12"/>
  </w:num>
  <w:num w:numId="26" w16cid:durableId="196700089">
    <w:abstractNumId w:val="15"/>
  </w:num>
  <w:num w:numId="27" w16cid:durableId="1386298440">
    <w:abstractNumId w:val="27"/>
  </w:num>
  <w:num w:numId="28" w16cid:durableId="1948927422">
    <w:abstractNumId w:val="26"/>
  </w:num>
  <w:num w:numId="29" w16cid:durableId="1971208711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 w16cid:durableId="466823024">
    <w:abstractNumId w:val="24"/>
  </w:num>
  <w:num w:numId="31" w16cid:durableId="1014115011">
    <w:abstractNumId w:val="21"/>
  </w:num>
  <w:num w:numId="32" w16cid:durableId="1546139359">
    <w:abstractNumId w:val="32"/>
  </w:num>
  <w:num w:numId="33" w16cid:durableId="753552103">
    <w:abstractNumId w:val="14"/>
  </w:num>
  <w:num w:numId="34" w16cid:durableId="1761096379">
    <w:abstractNumId w:val="28"/>
  </w:num>
  <w:num w:numId="35" w16cid:durableId="12787554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 w16cid:durableId="1879538055">
    <w:abstractNumId w:val="18"/>
  </w:num>
  <w:num w:numId="37" w16cid:durableId="514266787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728" w:allStyles="0" w:customStyles="0" w:latentStyles="0" w:stylesInUse="1" w:headingStyles="1" w:numberingStyles="0" w:tableStyles="0" w:directFormattingOnRuns="1" w:directFormattingOnParagraphs="1" w:directFormattingOnNumbering="1" w:directFormattingOnTables="0" w:clearFormatting="1" w:top3HeadingStyles="1" w:visibleStyles="0" w:alternateStyleNames="0"/>
  <w:stylePaneSortMethod w:val="000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D1F59"/>
    <w:rsid w:val="00014060"/>
    <w:rsid w:val="00014E98"/>
    <w:rsid w:val="00015D32"/>
    <w:rsid w:val="00016520"/>
    <w:rsid w:val="00033183"/>
    <w:rsid w:val="000376B6"/>
    <w:rsid w:val="000417E3"/>
    <w:rsid w:val="00041B64"/>
    <w:rsid w:val="000711FB"/>
    <w:rsid w:val="00076CD9"/>
    <w:rsid w:val="00077E95"/>
    <w:rsid w:val="00087BFB"/>
    <w:rsid w:val="000B125C"/>
    <w:rsid w:val="000B3CFB"/>
    <w:rsid w:val="000C187F"/>
    <w:rsid w:val="000C35E6"/>
    <w:rsid w:val="000C4B3F"/>
    <w:rsid w:val="000C7649"/>
    <w:rsid w:val="000F29B8"/>
    <w:rsid w:val="000F5524"/>
    <w:rsid w:val="000F7B30"/>
    <w:rsid w:val="00102ABF"/>
    <w:rsid w:val="00110B13"/>
    <w:rsid w:val="00123D06"/>
    <w:rsid w:val="00126473"/>
    <w:rsid w:val="0013054B"/>
    <w:rsid w:val="001442B4"/>
    <w:rsid w:val="00147806"/>
    <w:rsid w:val="001556EC"/>
    <w:rsid w:val="00164196"/>
    <w:rsid w:val="0016618C"/>
    <w:rsid w:val="001838D2"/>
    <w:rsid w:val="00196787"/>
    <w:rsid w:val="001A07DC"/>
    <w:rsid w:val="001C460F"/>
    <w:rsid w:val="001D5DEB"/>
    <w:rsid w:val="001D6A9D"/>
    <w:rsid w:val="001D7F06"/>
    <w:rsid w:val="001E1B98"/>
    <w:rsid w:val="001E4B98"/>
    <w:rsid w:val="001E563A"/>
    <w:rsid w:val="002047E9"/>
    <w:rsid w:val="00216B00"/>
    <w:rsid w:val="002225E3"/>
    <w:rsid w:val="0022303F"/>
    <w:rsid w:val="002478B4"/>
    <w:rsid w:val="00250F26"/>
    <w:rsid w:val="00254A2E"/>
    <w:rsid w:val="00275257"/>
    <w:rsid w:val="00293DF9"/>
    <w:rsid w:val="002A3981"/>
    <w:rsid w:val="002B11BF"/>
    <w:rsid w:val="002D088D"/>
    <w:rsid w:val="002F5A73"/>
    <w:rsid w:val="00303EEF"/>
    <w:rsid w:val="00307420"/>
    <w:rsid w:val="00311FD9"/>
    <w:rsid w:val="00331726"/>
    <w:rsid w:val="00335972"/>
    <w:rsid w:val="00344F5F"/>
    <w:rsid w:val="00350430"/>
    <w:rsid w:val="00350EF4"/>
    <w:rsid w:val="00356595"/>
    <w:rsid w:val="00356E0B"/>
    <w:rsid w:val="00360B8D"/>
    <w:rsid w:val="003674A7"/>
    <w:rsid w:val="00375A52"/>
    <w:rsid w:val="003779ED"/>
    <w:rsid w:val="00383392"/>
    <w:rsid w:val="003A28C9"/>
    <w:rsid w:val="003B7817"/>
    <w:rsid w:val="003C48CA"/>
    <w:rsid w:val="003D4831"/>
    <w:rsid w:val="003E1830"/>
    <w:rsid w:val="003E1EC3"/>
    <w:rsid w:val="003F46E0"/>
    <w:rsid w:val="00410514"/>
    <w:rsid w:val="0041559C"/>
    <w:rsid w:val="00415A59"/>
    <w:rsid w:val="00417B22"/>
    <w:rsid w:val="004316DC"/>
    <w:rsid w:val="00444A0A"/>
    <w:rsid w:val="00460C0A"/>
    <w:rsid w:val="00471807"/>
    <w:rsid w:val="00482E25"/>
    <w:rsid w:val="00487C04"/>
    <w:rsid w:val="004D1F59"/>
    <w:rsid w:val="004D2DE2"/>
    <w:rsid w:val="004E5468"/>
    <w:rsid w:val="004F1F1B"/>
    <w:rsid w:val="004F60C1"/>
    <w:rsid w:val="00504A26"/>
    <w:rsid w:val="005069C0"/>
    <w:rsid w:val="00511F14"/>
    <w:rsid w:val="00511F74"/>
    <w:rsid w:val="00516DEF"/>
    <w:rsid w:val="0053411D"/>
    <w:rsid w:val="00552E42"/>
    <w:rsid w:val="00560F66"/>
    <w:rsid w:val="00565D23"/>
    <w:rsid w:val="00575343"/>
    <w:rsid w:val="0057722C"/>
    <w:rsid w:val="00583FAC"/>
    <w:rsid w:val="00585E19"/>
    <w:rsid w:val="0059014A"/>
    <w:rsid w:val="005956FC"/>
    <w:rsid w:val="005A2E3E"/>
    <w:rsid w:val="005D3C33"/>
    <w:rsid w:val="005D58B0"/>
    <w:rsid w:val="005E4F9B"/>
    <w:rsid w:val="005F5F22"/>
    <w:rsid w:val="00621FE2"/>
    <w:rsid w:val="0062723B"/>
    <w:rsid w:val="0066491C"/>
    <w:rsid w:val="00674E77"/>
    <w:rsid w:val="00684DE4"/>
    <w:rsid w:val="00685EFD"/>
    <w:rsid w:val="0069137D"/>
    <w:rsid w:val="006A3237"/>
    <w:rsid w:val="006A537D"/>
    <w:rsid w:val="006D4131"/>
    <w:rsid w:val="006F5FDF"/>
    <w:rsid w:val="007070CB"/>
    <w:rsid w:val="007114C6"/>
    <w:rsid w:val="0071242B"/>
    <w:rsid w:val="00722D0A"/>
    <w:rsid w:val="00746A46"/>
    <w:rsid w:val="007707BD"/>
    <w:rsid w:val="00770B6E"/>
    <w:rsid w:val="00773EC5"/>
    <w:rsid w:val="00791A8E"/>
    <w:rsid w:val="007979A5"/>
    <w:rsid w:val="007A0381"/>
    <w:rsid w:val="007A28D1"/>
    <w:rsid w:val="007E1579"/>
    <w:rsid w:val="00801D10"/>
    <w:rsid w:val="0083114B"/>
    <w:rsid w:val="00840982"/>
    <w:rsid w:val="00865E86"/>
    <w:rsid w:val="00866F76"/>
    <w:rsid w:val="00896D3E"/>
    <w:rsid w:val="008A4963"/>
    <w:rsid w:val="008C20E6"/>
    <w:rsid w:val="008D535C"/>
    <w:rsid w:val="008F44D8"/>
    <w:rsid w:val="008F7F4C"/>
    <w:rsid w:val="00903FBB"/>
    <w:rsid w:val="00922FF6"/>
    <w:rsid w:val="009258E0"/>
    <w:rsid w:val="00933A79"/>
    <w:rsid w:val="009450D2"/>
    <w:rsid w:val="00954388"/>
    <w:rsid w:val="009568BC"/>
    <w:rsid w:val="00957C23"/>
    <w:rsid w:val="0096216A"/>
    <w:rsid w:val="00974BEC"/>
    <w:rsid w:val="00984DC1"/>
    <w:rsid w:val="009935A9"/>
    <w:rsid w:val="009A6D40"/>
    <w:rsid w:val="009B78B0"/>
    <w:rsid w:val="009C60A4"/>
    <w:rsid w:val="009D0A5B"/>
    <w:rsid w:val="009D17C5"/>
    <w:rsid w:val="009D666A"/>
    <w:rsid w:val="009E1B3F"/>
    <w:rsid w:val="009E5340"/>
    <w:rsid w:val="009E5ADA"/>
    <w:rsid w:val="009F34C6"/>
    <w:rsid w:val="00A279E3"/>
    <w:rsid w:val="00A43AEC"/>
    <w:rsid w:val="00A56427"/>
    <w:rsid w:val="00A70CA9"/>
    <w:rsid w:val="00A9225A"/>
    <w:rsid w:val="00A93620"/>
    <w:rsid w:val="00AB4C93"/>
    <w:rsid w:val="00AE5E31"/>
    <w:rsid w:val="00AF0DC2"/>
    <w:rsid w:val="00AF1A53"/>
    <w:rsid w:val="00AF3B24"/>
    <w:rsid w:val="00B04546"/>
    <w:rsid w:val="00B1355F"/>
    <w:rsid w:val="00B14306"/>
    <w:rsid w:val="00B35654"/>
    <w:rsid w:val="00B37A24"/>
    <w:rsid w:val="00B40158"/>
    <w:rsid w:val="00B56A3C"/>
    <w:rsid w:val="00B70EEB"/>
    <w:rsid w:val="00B735B2"/>
    <w:rsid w:val="00B86722"/>
    <w:rsid w:val="00B90B76"/>
    <w:rsid w:val="00B92FCF"/>
    <w:rsid w:val="00BA3509"/>
    <w:rsid w:val="00BA62F9"/>
    <w:rsid w:val="00BE7096"/>
    <w:rsid w:val="00C04791"/>
    <w:rsid w:val="00C14340"/>
    <w:rsid w:val="00C31BA6"/>
    <w:rsid w:val="00C36681"/>
    <w:rsid w:val="00C43A84"/>
    <w:rsid w:val="00C7307D"/>
    <w:rsid w:val="00C74B90"/>
    <w:rsid w:val="00C917C2"/>
    <w:rsid w:val="00CA2FC0"/>
    <w:rsid w:val="00CA6932"/>
    <w:rsid w:val="00CB6E82"/>
    <w:rsid w:val="00CD09DB"/>
    <w:rsid w:val="00CE3B01"/>
    <w:rsid w:val="00CF043E"/>
    <w:rsid w:val="00D055C7"/>
    <w:rsid w:val="00D056D8"/>
    <w:rsid w:val="00D15079"/>
    <w:rsid w:val="00D26175"/>
    <w:rsid w:val="00D41224"/>
    <w:rsid w:val="00D51351"/>
    <w:rsid w:val="00D524FF"/>
    <w:rsid w:val="00D659FF"/>
    <w:rsid w:val="00D6640D"/>
    <w:rsid w:val="00D67885"/>
    <w:rsid w:val="00D76162"/>
    <w:rsid w:val="00D761A9"/>
    <w:rsid w:val="00D81C47"/>
    <w:rsid w:val="00D86F8A"/>
    <w:rsid w:val="00D933BB"/>
    <w:rsid w:val="00D94C77"/>
    <w:rsid w:val="00D97D67"/>
    <w:rsid w:val="00DB0002"/>
    <w:rsid w:val="00DB6276"/>
    <w:rsid w:val="00DB6502"/>
    <w:rsid w:val="00DB7E4A"/>
    <w:rsid w:val="00DD1873"/>
    <w:rsid w:val="00DD3541"/>
    <w:rsid w:val="00DE4AB7"/>
    <w:rsid w:val="00DF140F"/>
    <w:rsid w:val="00DF5A54"/>
    <w:rsid w:val="00E030D7"/>
    <w:rsid w:val="00E061C0"/>
    <w:rsid w:val="00E0754C"/>
    <w:rsid w:val="00E141CE"/>
    <w:rsid w:val="00E2463A"/>
    <w:rsid w:val="00E31BE0"/>
    <w:rsid w:val="00E37A51"/>
    <w:rsid w:val="00E4167A"/>
    <w:rsid w:val="00E43AAC"/>
    <w:rsid w:val="00E62DDF"/>
    <w:rsid w:val="00E72333"/>
    <w:rsid w:val="00E73EA4"/>
    <w:rsid w:val="00E80F96"/>
    <w:rsid w:val="00E92F9E"/>
    <w:rsid w:val="00EB4C63"/>
    <w:rsid w:val="00EC023D"/>
    <w:rsid w:val="00EE31AD"/>
    <w:rsid w:val="00EE75C2"/>
    <w:rsid w:val="00EF62C7"/>
    <w:rsid w:val="00EF6363"/>
    <w:rsid w:val="00F03D4C"/>
    <w:rsid w:val="00F20BB9"/>
    <w:rsid w:val="00F20FC6"/>
    <w:rsid w:val="00F36E49"/>
    <w:rsid w:val="00F45974"/>
    <w:rsid w:val="00F5066E"/>
    <w:rsid w:val="00F52DD9"/>
    <w:rsid w:val="00F53E64"/>
    <w:rsid w:val="00F54918"/>
    <w:rsid w:val="00F61913"/>
    <w:rsid w:val="00F721F3"/>
    <w:rsid w:val="00F73936"/>
    <w:rsid w:val="00F82ECA"/>
    <w:rsid w:val="00FA1AEE"/>
    <w:rsid w:val="00FB3F5A"/>
    <w:rsid w:val="00FC06D0"/>
    <w:rsid w:val="00FE27C9"/>
    <w:rsid w:val="00FE3F34"/>
    <w:rsid w:val="00FF3515"/>
    <w:rsid w:val="00FF4095"/>
    <w:rsid w:val="00FF49E6"/>
    <w:rsid w:val="00FF6D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C56451E"/>
  <w15:docId w15:val="{30115946-FBC6-4A03-B3AC-24C563238A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List Paragraph" w:uiPriority="34" w:qFormat="1"/>
    <w:lsdException w:name="Quote" w:qFormat="1"/>
    <w:lsdException w:name="Intense Quote" w:qFormat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">
    <w:name w:val="Normal"/>
    <w:qFormat/>
    <w:rsid w:val="00FB3F5A"/>
    <w:pPr>
      <w:widowControl w:val="0"/>
      <w:autoSpaceDE w:val="0"/>
      <w:autoSpaceDN w:val="0"/>
      <w:adjustRightInd w:val="0"/>
      <w:spacing w:before="240"/>
      <w:jc w:val="both"/>
    </w:pPr>
    <w:rPr>
      <w:rFonts w:ascii="Arial" w:eastAsia="Arial Unicode MS" w:hAnsi="Arial"/>
      <w:szCs w:val="24"/>
    </w:rPr>
  </w:style>
  <w:style w:type="paragraph" w:styleId="Nadpis1">
    <w:name w:val="heading 1"/>
    <w:basedOn w:val="Normln"/>
    <w:next w:val="Normln"/>
    <w:qFormat/>
    <w:rsid w:val="00350EF4"/>
    <w:pPr>
      <w:widowControl/>
      <w:spacing w:before="840" w:after="240"/>
      <w:jc w:val="center"/>
      <w:outlineLvl w:val="0"/>
    </w:pPr>
    <w:rPr>
      <w:rFonts w:cs="Arial"/>
      <w:b/>
      <w:bCs/>
      <w:caps/>
      <w:spacing w:val="80"/>
      <w:kern w:val="32"/>
      <w:sz w:val="26"/>
      <w:szCs w:val="26"/>
    </w:rPr>
  </w:style>
  <w:style w:type="paragraph" w:styleId="Nadpis2">
    <w:name w:val="heading 2"/>
    <w:basedOn w:val="Normln"/>
    <w:next w:val="Odstavec"/>
    <w:qFormat/>
    <w:rsid w:val="00350EF4"/>
    <w:pPr>
      <w:widowControl/>
      <w:spacing w:before="360" w:after="240"/>
      <w:jc w:val="center"/>
      <w:outlineLvl w:val="1"/>
    </w:pPr>
    <w:rPr>
      <w:rFonts w:cs="Arial"/>
      <w:b/>
      <w:iCs/>
      <w:spacing w:val="60"/>
      <w:sz w:val="26"/>
      <w:szCs w:val="26"/>
    </w:rPr>
  </w:style>
  <w:style w:type="paragraph" w:styleId="Nadpis3">
    <w:name w:val="heading 3"/>
    <w:basedOn w:val="Normln"/>
    <w:next w:val="Normln"/>
    <w:rsid w:val="00B1355F"/>
    <w:pPr>
      <w:keepNext/>
      <w:numPr>
        <w:ilvl w:val="2"/>
        <w:numId w:val="4"/>
      </w:numPr>
      <w:spacing w:after="60"/>
      <w:outlineLvl w:val="2"/>
    </w:pPr>
    <w:rPr>
      <w:rFonts w:cs="Arial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nhideWhenUsed/>
    <w:qFormat/>
    <w:rsid w:val="00FE3F34"/>
    <w:pPr>
      <w:keepNext/>
      <w:keepLines/>
      <w:spacing w:before="360" w:after="120"/>
      <w:jc w:val="center"/>
      <w:outlineLvl w:val="3"/>
    </w:pPr>
    <w:rPr>
      <w:rFonts w:eastAsiaTheme="majorEastAsia" w:cs="Arial"/>
      <w:b/>
      <w:iCs/>
      <w:spacing w:val="3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Otiskednhoraztka">
    <w:name w:val="Otisk úředního razítka"/>
    <w:basedOn w:val="Normln"/>
    <w:next w:val="Podpisovdoloka"/>
    <w:qFormat/>
    <w:rsid w:val="004E5468"/>
    <w:pPr>
      <w:widowControl/>
      <w:spacing w:before="600" w:after="600"/>
      <w:jc w:val="center"/>
    </w:pPr>
    <w:rPr>
      <w:rFonts w:cs="Arial"/>
      <w:bCs/>
      <w:i/>
    </w:rPr>
  </w:style>
  <w:style w:type="paragraph" w:styleId="Zpat">
    <w:name w:val="footer"/>
    <w:basedOn w:val="Normln"/>
    <w:next w:val="Normln"/>
    <w:link w:val="ZpatChar"/>
    <w:rsid w:val="00350EF4"/>
    <w:pPr>
      <w:tabs>
        <w:tab w:val="center" w:pos="4536"/>
        <w:tab w:val="right" w:pos="9072"/>
      </w:tabs>
      <w:spacing w:before="120"/>
    </w:pPr>
    <w:rPr>
      <w:i/>
      <w:sz w:val="16"/>
    </w:rPr>
  </w:style>
  <w:style w:type="paragraph" w:customStyle="1" w:styleId="Odstavec">
    <w:name w:val="Odstavec"/>
    <w:basedOn w:val="Normlnodsazen"/>
    <w:rsid w:val="00B90B76"/>
    <w:pPr>
      <w:widowControl/>
      <w:spacing w:before="120"/>
      <w:ind w:left="0" w:firstLine="709"/>
    </w:pPr>
    <w:rPr>
      <w:rFonts w:cs="Arial"/>
    </w:rPr>
  </w:style>
  <w:style w:type="paragraph" w:customStyle="1" w:styleId="Doruen">
    <w:name w:val="Doručení"/>
    <w:basedOn w:val="Normln"/>
    <w:next w:val="Adresa"/>
    <w:rsid w:val="004E5468"/>
    <w:pPr>
      <w:widowControl/>
      <w:spacing w:before="480"/>
      <w:jc w:val="left"/>
    </w:pPr>
    <w:rPr>
      <w:rFonts w:eastAsia="Times New Roman" w:cs="Arial"/>
      <w:b/>
      <w:bCs/>
      <w:szCs w:val="20"/>
    </w:rPr>
  </w:style>
  <w:style w:type="paragraph" w:customStyle="1" w:styleId="Podpisovdoloka">
    <w:name w:val="Podpisová doložka"/>
    <w:basedOn w:val="Normln"/>
    <w:rsid w:val="00250F26"/>
    <w:pPr>
      <w:spacing w:before="0"/>
      <w:ind w:left="6372"/>
      <w:jc w:val="center"/>
    </w:pPr>
    <w:rPr>
      <w:rFonts w:eastAsia="Times New Roman"/>
      <w:bCs/>
      <w:szCs w:val="20"/>
    </w:rPr>
  </w:style>
  <w:style w:type="paragraph" w:styleId="slovanseznam2">
    <w:name w:val="List Number 2"/>
    <w:basedOn w:val="Odstavec"/>
    <w:rsid w:val="004E5468"/>
    <w:pPr>
      <w:numPr>
        <w:numId w:val="26"/>
      </w:numPr>
      <w:spacing w:before="240" w:after="240"/>
      <w:ind w:left="425" w:hanging="425"/>
    </w:pPr>
  </w:style>
  <w:style w:type="paragraph" w:customStyle="1" w:styleId="Adresa">
    <w:name w:val="Adresa"/>
    <w:basedOn w:val="Normln"/>
    <w:rsid w:val="00585E19"/>
    <w:pPr>
      <w:spacing w:before="0"/>
      <w:jc w:val="left"/>
    </w:pPr>
  </w:style>
  <w:style w:type="paragraph" w:styleId="Datum">
    <w:name w:val="Date"/>
    <w:basedOn w:val="Normln"/>
    <w:next w:val="Podpisovdoloka"/>
    <w:rsid w:val="00350EF4"/>
    <w:pPr>
      <w:spacing w:before="360" w:after="360"/>
      <w:jc w:val="left"/>
    </w:pPr>
  </w:style>
  <w:style w:type="character" w:customStyle="1" w:styleId="ZpatChar">
    <w:name w:val="Zápatí Char"/>
    <w:link w:val="Zpat"/>
    <w:rsid w:val="00350EF4"/>
    <w:rPr>
      <w:rFonts w:ascii="Arial" w:eastAsia="Arial Unicode MS" w:hAnsi="Arial"/>
      <w:i/>
      <w:sz w:val="16"/>
      <w:szCs w:val="24"/>
    </w:rPr>
  </w:style>
  <w:style w:type="paragraph" w:styleId="Normlnodsazen">
    <w:name w:val="Normal Indent"/>
    <w:basedOn w:val="Normln"/>
    <w:rsid w:val="00275257"/>
    <w:pPr>
      <w:ind w:left="708"/>
    </w:pPr>
  </w:style>
  <w:style w:type="character" w:styleId="Hypertextovodkaz">
    <w:name w:val="Hyperlink"/>
    <w:basedOn w:val="Standardnpsmoodstavce"/>
    <w:rsid w:val="00350EF4"/>
    <w:rPr>
      <w:rFonts w:ascii="Arial" w:hAnsi="Arial"/>
      <w:sz w:val="20"/>
    </w:rPr>
  </w:style>
  <w:style w:type="paragraph" w:customStyle="1" w:styleId="odrka">
    <w:name w:val="odrážka"/>
    <w:basedOn w:val="Normln"/>
    <w:rsid w:val="004E5468"/>
    <w:pPr>
      <w:widowControl/>
      <w:numPr>
        <w:numId w:val="27"/>
      </w:numPr>
      <w:tabs>
        <w:tab w:val="left" w:pos="426"/>
        <w:tab w:val="left" w:pos="1701"/>
        <w:tab w:val="left" w:pos="2835"/>
      </w:tabs>
      <w:autoSpaceDE/>
      <w:autoSpaceDN/>
      <w:adjustRightInd/>
      <w:spacing w:before="60" w:after="200" w:line="276" w:lineRule="auto"/>
      <w:ind w:left="426" w:hanging="426"/>
    </w:pPr>
    <w:rPr>
      <w:rFonts w:eastAsia="Calibri"/>
      <w:szCs w:val="22"/>
      <w:lang w:eastAsia="en-US"/>
    </w:rPr>
  </w:style>
  <w:style w:type="character" w:styleId="Zstupntext">
    <w:name w:val="Placeholder Text"/>
    <w:basedOn w:val="Standardnpsmoodstavce"/>
    <w:rsid w:val="00350EF4"/>
    <w:rPr>
      <w:rFonts w:ascii="Arial" w:hAnsi="Arial"/>
      <w:color w:val="auto"/>
      <w:sz w:val="20"/>
    </w:rPr>
  </w:style>
  <w:style w:type="paragraph" w:customStyle="1" w:styleId="Adresaadresta">
    <w:name w:val="Adresa adresáta"/>
    <w:basedOn w:val="Normln"/>
    <w:rsid w:val="00C43A84"/>
    <w:pPr>
      <w:widowControl/>
      <w:autoSpaceDE/>
      <w:autoSpaceDN/>
      <w:adjustRightInd/>
      <w:spacing w:before="60" w:after="60"/>
    </w:pPr>
    <w:rPr>
      <w:rFonts w:eastAsia="Calibri"/>
      <w:szCs w:val="20"/>
      <w:lang w:eastAsia="en-US"/>
    </w:rPr>
  </w:style>
  <w:style w:type="paragraph" w:customStyle="1" w:styleId="AdresaOJ">
    <w:name w:val="Adresa OJ"/>
    <w:basedOn w:val="Normln"/>
    <w:qFormat/>
    <w:rsid w:val="00350EF4"/>
    <w:pPr>
      <w:spacing w:before="0"/>
    </w:pPr>
    <w:rPr>
      <w:rFonts w:cs="Arial"/>
      <w:b/>
      <w:noProof/>
      <w:szCs w:val="20"/>
    </w:rPr>
  </w:style>
  <w:style w:type="paragraph" w:customStyle="1" w:styleId="slojednac">
    <w:name w:val="Číslo jednací"/>
    <w:basedOn w:val="Normln"/>
    <w:next w:val="Nadpis1"/>
    <w:qFormat/>
    <w:rsid w:val="00350EF4"/>
    <w:pPr>
      <w:spacing w:before="360"/>
    </w:pPr>
    <w:rPr>
      <w:rFonts w:eastAsia="Times New Roman"/>
      <w:szCs w:val="20"/>
    </w:rPr>
  </w:style>
  <w:style w:type="paragraph" w:styleId="Zhlav">
    <w:name w:val="header"/>
    <w:basedOn w:val="Normln"/>
    <w:link w:val="ZhlavChar"/>
    <w:unhideWhenUsed/>
    <w:rsid w:val="00C43A84"/>
    <w:pPr>
      <w:tabs>
        <w:tab w:val="center" w:pos="4536"/>
        <w:tab w:val="right" w:pos="9072"/>
      </w:tabs>
      <w:spacing w:before="0"/>
    </w:pPr>
  </w:style>
  <w:style w:type="character" w:customStyle="1" w:styleId="ZhlavChar">
    <w:name w:val="Záhlaví Char"/>
    <w:basedOn w:val="Standardnpsmoodstavce"/>
    <w:link w:val="Zhlav"/>
    <w:rsid w:val="00C43A84"/>
    <w:rPr>
      <w:rFonts w:ascii="Arial" w:eastAsia="Arial Unicode MS" w:hAnsi="Arial"/>
      <w:szCs w:val="24"/>
    </w:rPr>
  </w:style>
  <w:style w:type="character" w:customStyle="1" w:styleId="Nadpis4Char">
    <w:name w:val="Nadpis 4 Char"/>
    <w:basedOn w:val="Standardnpsmoodstavce"/>
    <w:link w:val="Nadpis4"/>
    <w:rsid w:val="00FE3F34"/>
    <w:rPr>
      <w:rFonts w:ascii="Arial" w:eastAsiaTheme="majorEastAsia" w:hAnsi="Arial" w:cs="Arial"/>
      <w:b/>
      <w:iCs/>
      <w:spacing w:val="30"/>
    </w:rPr>
  </w:style>
  <w:style w:type="paragraph" w:customStyle="1" w:styleId="Pododstavec">
    <w:name w:val="Pododstavec"/>
    <w:basedOn w:val="Normln"/>
    <w:rsid w:val="003A28C9"/>
    <w:pPr>
      <w:widowControl/>
      <w:numPr>
        <w:ilvl w:val="1"/>
        <w:numId w:val="29"/>
      </w:numPr>
      <w:autoSpaceDE/>
      <w:autoSpaceDN/>
      <w:adjustRightInd/>
      <w:spacing w:before="120"/>
    </w:pPr>
    <w:rPr>
      <w:rFonts w:eastAsia="Times New Roman"/>
    </w:rPr>
  </w:style>
  <w:style w:type="paragraph" w:styleId="Odstavecseseznamem">
    <w:name w:val="List Paragraph"/>
    <w:basedOn w:val="Normln"/>
    <w:uiPriority w:val="34"/>
    <w:qFormat/>
    <w:rsid w:val="003A28C9"/>
    <w:pPr>
      <w:widowControl/>
      <w:autoSpaceDE/>
      <w:autoSpaceDN/>
      <w:adjustRightInd/>
      <w:spacing w:before="0" w:after="160" w:line="259" w:lineRule="auto"/>
      <w:ind w:left="720"/>
      <w:contextualSpacing/>
      <w:jc w:val="left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Default">
    <w:name w:val="Default"/>
    <w:rsid w:val="003A28C9"/>
    <w:pPr>
      <w:autoSpaceDE w:val="0"/>
      <w:autoSpaceDN w:val="0"/>
      <w:adjustRightInd w:val="0"/>
    </w:pPr>
    <w:rPr>
      <w:rFonts w:ascii="Arial" w:eastAsiaTheme="minorHAnsi" w:hAnsi="Arial" w:cs="Arial"/>
      <w:color w:val="00000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312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1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microsoft.com/office/2006/relationships/keyMapCustomizations" Target="customizations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99CBB479D28047EE90353C7852BA8D70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BF062B5A-5F96-4CF9-B892-D69CC0D41E9A}"/>
      </w:docPartPr>
      <w:docPartBody>
        <w:p w:rsidR="00751EFC" w:rsidRDefault="00960681" w:rsidP="00960681">
          <w:pPr>
            <w:pStyle w:val="99CBB479D28047EE90353C7852BA8D70"/>
          </w:pPr>
          <w:r w:rsidRPr="00CC7D61">
            <w:rPr>
              <w:rStyle w:val="Zstupntext"/>
            </w:rPr>
            <w:t>Klikněte sem a zadejte text.</w:t>
          </w:r>
        </w:p>
      </w:docPartBody>
    </w:docPart>
    <w:docPart>
      <w:docPartPr>
        <w:name w:val="1CACB0643E534B58BDE435E89EC1B23D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C9CB6EF8-8BBD-4E70-ABA8-7D78799FC827}"/>
      </w:docPartPr>
      <w:docPartBody>
        <w:p w:rsidR="00751EFC" w:rsidRDefault="00960681" w:rsidP="00960681">
          <w:pPr>
            <w:pStyle w:val="1CACB0643E534B58BDE435E89EC1B23D"/>
          </w:pPr>
          <w:r w:rsidRPr="00CC7D61">
            <w:rPr>
              <w:rStyle w:val="Zstupntext"/>
            </w:rPr>
            <w:t>Klikněte sem a zadejte text.</w:t>
          </w:r>
        </w:p>
      </w:docPartBody>
    </w:docPart>
    <w:docPart>
      <w:docPartPr>
        <w:name w:val="130D4884C3784F02BF94A969A96D415B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9FE968FF-3B67-4750-BA0A-96BF630A2241}"/>
      </w:docPartPr>
      <w:docPartBody>
        <w:p w:rsidR="00CC7EC8" w:rsidRDefault="008C1591" w:rsidP="008C1591">
          <w:pPr>
            <w:pStyle w:val="130D4884C3784F02BF94A969A96D415B"/>
          </w:pPr>
          <w:r w:rsidRPr="00CC7D61">
            <w:rPr>
              <w:rStyle w:val="Zstupntext"/>
            </w:rPr>
            <w:t>Klikněte sem a zadejte text.</w:t>
          </w:r>
        </w:p>
      </w:docPartBody>
    </w:docPart>
    <w:docPart>
      <w:docPartPr>
        <w:name w:val="D09A4313989C413AB6C09CA855F9AE49"/>
        <w:category>
          <w:name w:val="Obecné"/>
          <w:gallery w:val="placeholder"/>
        </w:category>
        <w:types>
          <w:type w:val="bbPlcHdr"/>
        </w:types>
        <w:behaviors>
          <w:behavior w:val="content"/>
        </w:behaviors>
        <w:guid w:val="{4D4C22FB-2425-4F84-863A-67839DBCBBE1}"/>
      </w:docPartPr>
      <w:docPartBody>
        <w:p w:rsidR="00BC3480" w:rsidRDefault="00BC3480" w:rsidP="00BC3480">
          <w:pPr>
            <w:pStyle w:val="D09A4313989C413AB6C09CA855F9AE49"/>
          </w:pPr>
          <w:r w:rsidRPr="00515C54">
            <w:rPr>
              <w:rStyle w:val="Zstupntext"/>
              <w:i/>
              <w:highlight w:val="cyan"/>
            </w:rPr>
            <w:t>Klikněte sem a zadejte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0681"/>
    <w:rsid w:val="00372D57"/>
    <w:rsid w:val="005D58B0"/>
    <w:rsid w:val="00751EFC"/>
    <w:rsid w:val="007707BD"/>
    <w:rsid w:val="008C1591"/>
    <w:rsid w:val="00960681"/>
    <w:rsid w:val="00BC3480"/>
    <w:rsid w:val="00CC7EC8"/>
    <w:rsid w:val="00D21A64"/>
    <w:rsid w:val="00E0754C"/>
    <w:rsid w:val="00E2553D"/>
    <w:rsid w:val="00F619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Zstupntext">
    <w:name w:val="Placeholder Text"/>
    <w:basedOn w:val="Standardnpsmoodstavce"/>
    <w:uiPriority w:val="99"/>
    <w:rsid w:val="00BC3480"/>
  </w:style>
  <w:style w:type="paragraph" w:customStyle="1" w:styleId="99CBB479D28047EE90353C7852BA8D70">
    <w:name w:val="99CBB479D28047EE90353C7852BA8D70"/>
    <w:rsid w:val="00960681"/>
  </w:style>
  <w:style w:type="paragraph" w:customStyle="1" w:styleId="1CACB0643E534B58BDE435E89EC1B23D">
    <w:name w:val="1CACB0643E534B58BDE435E89EC1B23D"/>
    <w:rsid w:val="00960681"/>
  </w:style>
  <w:style w:type="paragraph" w:customStyle="1" w:styleId="130D4884C3784F02BF94A969A96D415B">
    <w:name w:val="130D4884C3784F02BF94A969A96D415B"/>
    <w:rsid w:val="008C1591"/>
  </w:style>
  <w:style w:type="paragraph" w:customStyle="1" w:styleId="D09A4313989C413AB6C09CA855F9AE49">
    <w:name w:val="D09A4313989C413AB6C09CA855F9AE49"/>
    <w:rsid w:val="00BC3480"/>
    <w:pPr>
      <w:spacing w:line="278" w:lineRule="auto"/>
    </w:pPr>
    <w:rPr>
      <w:kern w:val="2"/>
      <w:sz w:val="24"/>
      <w:szCs w:val="24"/>
      <w14:ligatures w14:val="standardContextual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2257</Words>
  <Characters>13322</Characters>
  <Application>Microsoft Office Word</Application>
  <DocSecurity>0</DocSecurity>
  <Lines>111</Lines>
  <Paragraphs>31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Státní veterinární správa České republiky</vt:lpstr>
    </vt:vector>
  </TitlesOfParts>
  <Company>SVS ČR</Company>
  <LinksUpToDate>false</LinksUpToDate>
  <CharactersWithSpaces>15548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Státní veterinární správa České republiky</dc:title>
  <dc:subject/>
  <dc:creator>Mgr. Lenka Stoličková</dc:creator>
  <cp:keywords/>
  <dc:description/>
  <cp:lastModifiedBy>Soňa Jelínková</cp:lastModifiedBy>
  <cp:revision>3</cp:revision>
  <cp:lastPrinted>2008-10-15T15:59:00Z</cp:lastPrinted>
  <dcterms:created xsi:type="dcterms:W3CDTF">2025-04-07T14:16:00Z</dcterms:created>
  <dcterms:modified xsi:type="dcterms:W3CDTF">2025-04-08T05:42:00Z</dcterms:modified>
</cp:coreProperties>
</file>