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F5E15F" w14:textId="1D48923A" w:rsidR="007470F3" w:rsidRDefault="00E328FB" w:rsidP="0019745B">
      <w:pPr>
        <w:pStyle w:val="Bezmezer"/>
        <w:jc w:val="both"/>
      </w:pPr>
      <w:r>
        <w:t xml:space="preserve"> </w:t>
      </w:r>
      <w:r w:rsidR="007470F3" w:rsidRPr="00570197">
        <w:t>Zápis ze šlechtitelské komise konané dne</w:t>
      </w:r>
      <w:r w:rsidR="007470F3">
        <w:t xml:space="preserve"> 2</w:t>
      </w:r>
      <w:r w:rsidR="00A66743">
        <w:t>4</w:t>
      </w:r>
      <w:r w:rsidR="007470F3" w:rsidRPr="00570197">
        <w:t>.</w:t>
      </w:r>
      <w:r w:rsidR="007470F3">
        <w:t xml:space="preserve"> 11</w:t>
      </w:r>
      <w:r w:rsidR="007470F3" w:rsidRPr="00570197">
        <w:t>.</w:t>
      </w:r>
      <w:r w:rsidR="007470F3">
        <w:t xml:space="preserve"> </w:t>
      </w:r>
      <w:r w:rsidR="003A5816">
        <w:t>2021</w:t>
      </w:r>
    </w:p>
    <w:p w14:paraId="08D3B2D6" w14:textId="77777777" w:rsidR="00D23D23" w:rsidRDefault="00D23D23" w:rsidP="0019745B">
      <w:pPr>
        <w:pStyle w:val="Bezmezer"/>
        <w:jc w:val="both"/>
      </w:pPr>
    </w:p>
    <w:p w14:paraId="3C806D7F" w14:textId="77777777" w:rsidR="00D23D23" w:rsidRPr="00C104E5" w:rsidRDefault="00D23D23" w:rsidP="0019745B">
      <w:pPr>
        <w:pStyle w:val="Bezmezer"/>
        <w:jc w:val="both"/>
        <w:rPr>
          <w:b/>
        </w:rPr>
      </w:pPr>
      <w:r w:rsidRPr="00C104E5">
        <w:rPr>
          <w:b/>
        </w:rPr>
        <w:t xml:space="preserve">1. </w:t>
      </w:r>
      <w:r w:rsidR="00B31B07">
        <w:rPr>
          <w:b/>
        </w:rPr>
        <w:t>Úvod</w:t>
      </w:r>
    </w:p>
    <w:p w14:paraId="25F56BFE" w14:textId="77777777" w:rsidR="00D23D23" w:rsidRDefault="00B31B07" w:rsidP="0019745B">
      <w:pPr>
        <w:pStyle w:val="Bezmezer"/>
        <w:jc w:val="both"/>
      </w:pPr>
      <w:r>
        <w:t>Doc. Motyčka přivítal přítomné,</w:t>
      </w:r>
      <w:r w:rsidR="003A5816">
        <w:t xml:space="preserve"> upozornil na platná hygienická opatření, kvitoval, že se podařilo po delší době komisi svolat, protože je potřeba prodiskutovat některé důležité úkoly. V úvodu</w:t>
      </w:r>
      <w:r>
        <w:t xml:space="preserve"> prošel zápis z minulé ŠK a konstatoval, že </w:t>
      </w:r>
      <w:r w:rsidR="003A5816">
        <w:t xml:space="preserve">v dubnu letošního roku byl spuštěn do rutiny zápis plemenic a </w:t>
      </w:r>
      <w:proofErr w:type="spellStart"/>
      <w:r w:rsidR="003A5816">
        <w:t>plameníků</w:t>
      </w:r>
      <w:proofErr w:type="spellEnd"/>
      <w:r w:rsidR="003A5816">
        <w:t xml:space="preserve"> do PK podle nového Řádu PK, který navazuje na nařízení Evropské legislativy</w:t>
      </w:r>
      <w:r w:rsidR="00B209DD">
        <w:t>.</w:t>
      </w:r>
      <w:r w:rsidR="003A5816">
        <w:t xml:space="preserve"> </w:t>
      </w:r>
      <w:r w:rsidR="00B209DD">
        <w:t>V</w:t>
      </w:r>
      <w:r w:rsidR="003A5816">
        <w:t xml:space="preserve">zhledem k tomu, že do třídy A hlavního oddílu PK se mohou zapisovat pouze plemenice se </w:t>
      </w:r>
      <w:proofErr w:type="spellStart"/>
      <w:r w:rsidR="003A5816">
        <w:t>dvěmi</w:t>
      </w:r>
      <w:proofErr w:type="spellEnd"/>
      <w:r w:rsidR="003A5816">
        <w:t xml:space="preserve"> generacemi předků v hlavním oddíle PK, došlo k určitému navýšení počtu ve třídě B. Upozornil na to, že býci se zapisují již pouze do třídy B a jen ti, kteří jsou vybraní pro inseminac</w:t>
      </w:r>
      <w:r w:rsidR="00B209DD">
        <w:t>i</w:t>
      </w:r>
      <w:r w:rsidR="003A5816">
        <w:t xml:space="preserve"> jsou v momentě r</w:t>
      </w:r>
      <w:r w:rsidR="00B209DD">
        <w:t xml:space="preserve">egistrace přeřazení do třídy A, </w:t>
      </w:r>
      <w:r w:rsidR="003A5816">
        <w:t xml:space="preserve">býci vybraní pro PRP zůstávají ve třídě B.  </w:t>
      </w:r>
    </w:p>
    <w:p w14:paraId="533CB45B" w14:textId="77777777" w:rsidR="003A5816" w:rsidRDefault="003A5816" w:rsidP="0019745B">
      <w:pPr>
        <w:pStyle w:val="Bezmezer"/>
        <w:jc w:val="both"/>
      </w:pPr>
    </w:p>
    <w:p w14:paraId="5ADFF307" w14:textId="77777777" w:rsidR="001652CB" w:rsidRPr="00B31B07" w:rsidRDefault="001652CB" w:rsidP="0019745B">
      <w:pPr>
        <w:pStyle w:val="Bezmezer"/>
        <w:jc w:val="both"/>
        <w:rPr>
          <w:b/>
        </w:rPr>
      </w:pPr>
      <w:r w:rsidRPr="00B31B07">
        <w:rPr>
          <w:b/>
        </w:rPr>
        <w:t xml:space="preserve">2. </w:t>
      </w:r>
      <w:r w:rsidR="003A5816">
        <w:rPr>
          <w:b/>
        </w:rPr>
        <w:t>PH pro délku březosti</w:t>
      </w:r>
      <w:r w:rsidRPr="00B31B07">
        <w:rPr>
          <w:b/>
        </w:rPr>
        <w:t xml:space="preserve"> </w:t>
      </w:r>
    </w:p>
    <w:p w14:paraId="5C7B49EE" w14:textId="77777777" w:rsidR="00EF2590" w:rsidRPr="0014355A" w:rsidRDefault="00B31B07" w:rsidP="00330616">
      <w:pPr>
        <w:pStyle w:val="Bezmezer"/>
        <w:jc w:val="both"/>
      </w:pPr>
      <w:proofErr w:type="spellStart"/>
      <w:r>
        <w:t>J</w:t>
      </w:r>
      <w:r w:rsidR="00330616">
        <w:t>.Šplíchal</w:t>
      </w:r>
      <w:proofErr w:type="spellEnd"/>
      <w:r w:rsidR="00330616">
        <w:t xml:space="preserve"> představil model pro výpočet </w:t>
      </w:r>
      <w:r w:rsidR="00B209DD">
        <w:t>PH pro délku březosti</w:t>
      </w:r>
      <w:r w:rsidR="00330616">
        <w:t>, která vysoce koreluje s obtížností porodů</w:t>
      </w:r>
      <w:r w:rsidR="00B209DD">
        <w:t>,</w:t>
      </w:r>
      <w:r w:rsidR="00330616">
        <w:t xml:space="preserve"> má </w:t>
      </w:r>
      <w:r w:rsidR="00B209DD">
        <w:t xml:space="preserve">také </w:t>
      </w:r>
      <w:r w:rsidR="00330616">
        <w:t xml:space="preserve">vysokou přímou </w:t>
      </w:r>
      <w:proofErr w:type="spellStart"/>
      <w:r w:rsidR="00330616">
        <w:t>dědivost</w:t>
      </w:r>
      <w:proofErr w:type="spellEnd"/>
      <w:r w:rsidR="00330616">
        <w:t xml:space="preserve"> 0,49, </w:t>
      </w:r>
      <w:proofErr w:type="spellStart"/>
      <w:r w:rsidR="00330616">
        <w:t>dědivost</w:t>
      </w:r>
      <w:proofErr w:type="spellEnd"/>
      <w:r w:rsidR="00330616">
        <w:t xml:space="preserve"> </w:t>
      </w:r>
      <w:proofErr w:type="spellStart"/>
      <w:r w:rsidR="00330616">
        <w:t>maternální</w:t>
      </w:r>
      <w:proofErr w:type="spellEnd"/>
      <w:r w:rsidR="00330616">
        <w:t xml:space="preserve"> je 0,05. Pro model byli použiti býci, kteří měli v roce 2017 alespoň jednu otelenou dceru a v dalších </w:t>
      </w:r>
      <w:r w:rsidR="00B209DD">
        <w:t>letech jim dcery přibývaly.</w:t>
      </w:r>
      <w:r w:rsidR="00330616">
        <w:t xml:space="preserve"> </w:t>
      </w:r>
      <w:r w:rsidR="00B209DD">
        <w:t>V</w:t>
      </w:r>
      <w:r w:rsidR="00ED21C2">
        <w:t>ýpočet je hotový, otázkou je forma publikace, která bude předmětem</w:t>
      </w:r>
      <w:r w:rsidR="00F75CA0">
        <w:t xml:space="preserve"> dal</w:t>
      </w:r>
      <w:r w:rsidR="00DE253B">
        <w:t xml:space="preserve">ší diskuze. Někteří členové ŠK </w:t>
      </w:r>
      <w:r w:rsidR="00F75CA0">
        <w:t>preferují vyjádření fenotypové, tzn. o kolik dní býk prodlužuje</w:t>
      </w:r>
      <w:r w:rsidR="00B209DD">
        <w:t xml:space="preserve"> či</w:t>
      </w:r>
      <w:r w:rsidR="00F75CA0">
        <w:t xml:space="preserve"> zkracuje březost, </w:t>
      </w:r>
      <w:r w:rsidR="00DE253B">
        <w:t xml:space="preserve">výhodou je především lepší </w:t>
      </w:r>
      <w:r w:rsidR="00B209DD">
        <w:t>srozumitelnost</w:t>
      </w:r>
      <w:r w:rsidR="00DE253B">
        <w:t xml:space="preserve"> pro chovatele, </w:t>
      </w:r>
      <w:r w:rsidR="00F75CA0">
        <w:t>někteří</w:t>
      </w:r>
      <w:r w:rsidR="00DE253B">
        <w:t xml:space="preserve"> </w:t>
      </w:r>
      <w:r w:rsidR="00F75CA0">
        <w:t xml:space="preserve">se spíše přiklánějí k prezentaci formou RPH i vzhledem k možnému využití pro indexy (porodů, </w:t>
      </w:r>
      <w:proofErr w:type="gramStart"/>
      <w:r w:rsidR="00F75CA0">
        <w:t>SIH, ..</w:t>
      </w:r>
      <w:proofErr w:type="gramEnd"/>
      <w:r w:rsidR="00F75CA0">
        <w:t xml:space="preserve">) s tím, že by bylo </w:t>
      </w:r>
      <w:r w:rsidR="00DE253B">
        <w:t xml:space="preserve">asi </w:t>
      </w:r>
      <w:r w:rsidR="00F75CA0">
        <w:t>vhodnější jako pozitivní (RPH nad 100) brát kratší březost</w:t>
      </w:r>
      <w:r w:rsidR="00DE253B">
        <w:t>.</w:t>
      </w:r>
    </w:p>
    <w:p w14:paraId="00D00901" w14:textId="77777777" w:rsidR="0014355A" w:rsidRDefault="0014355A" w:rsidP="0019745B">
      <w:pPr>
        <w:pStyle w:val="Bezmezer"/>
        <w:jc w:val="both"/>
        <w:rPr>
          <w:b/>
        </w:rPr>
      </w:pPr>
    </w:p>
    <w:p w14:paraId="47F62129" w14:textId="77777777" w:rsidR="00CF2BF4" w:rsidRPr="00C104E5" w:rsidRDefault="00CF2BF4" w:rsidP="0019745B">
      <w:pPr>
        <w:pStyle w:val="Bezmezer"/>
        <w:jc w:val="both"/>
        <w:rPr>
          <w:b/>
        </w:rPr>
      </w:pPr>
      <w:r w:rsidRPr="00C104E5">
        <w:rPr>
          <w:b/>
        </w:rPr>
        <w:t xml:space="preserve">3. </w:t>
      </w:r>
      <w:r w:rsidR="00DB7D0C">
        <w:rPr>
          <w:b/>
        </w:rPr>
        <w:t>Robotický index</w:t>
      </w:r>
      <w:r w:rsidRPr="00C104E5">
        <w:rPr>
          <w:b/>
        </w:rPr>
        <w:t xml:space="preserve"> </w:t>
      </w:r>
      <w:r w:rsidR="00DE253B">
        <w:rPr>
          <w:b/>
        </w:rPr>
        <w:t>- úprava</w:t>
      </w:r>
    </w:p>
    <w:p w14:paraId="48630BC5" w14:textId="77777777" w:rsidR="00DB7D0C" w:rsidRDefault="00DE253B" w:rsidP="0019745B">
      <w:pPr>
        <w:pStyle w:val="Bezmezer"/>
        <w:jc w:val="both"/>
      </w:pPr>
      <w:proofErr w:type="spellStart"/>
      <w:r>
        <w:t>J.Šplíchal</w:t>
      </w:r>
      <w:proofErr w:type="spellEnd"/>
      <w:r>
        <w:t xml:space="preserve"> prezentoval i plánované úpravy indexu RIH</w:t>
      </w:r>
      <w:r w:rsidR="00DB7D0C">
        <w:t>.</w:t>
      </w:r>
      <w:r>
        <w:t xml:space="preserve"> kde by se spočítal index všem býkům, provedla standardizace a teprve poté došlo k vyřazení býků, kteří nesplňují parametry pro výpočet RIH. Díky této úpravě dojde ke snížení průměrné hodnoty RIH a podmínku zveřejnění RIH </w:t>
      </w:r>
      <w:r w:rsidR="00B209DD">
        <w:rPr>
          <w:rFonts w:cstheme="minorHAnsi"/>
        </w:rPr>
        <w:t>≥</w:t>
      </w:r>
      <w:r>
        <w:t xml:space="preserve"> 100 tak splní dvojnásobný počet býků (místo původních 119 nově 223 býků). ŠK tuto úpravu kvituje i s ohledem na stále se rozšiřující počet robotizovaných stájí.</w:t>
      </w:r>
    </w:p>
    <w:p w14:paraId="1AC75CC2" w14:textId="77777777" w:rsidR="00DF70D7" w:rsidRDefault="00DF70D7" w:rsidP="0019745B">
      <w:pPr>
        <w:pStyle w:val="Bezmezer"/>
        <w:jc w:val="both"/>
      </w:pPr>
    </w:p>
    <w:p w14:paraId="6D3E504C" w14:textId="77777777" w:rsidR="00CF2BF4" w:rsidRPr="00C104E5" w:rsidRDefault="00CF2BF4" w:rsidP="0019745B">
      <w:pPr>
        <w:pStyle w:val="Bezmezer"/>
        <w:jc w:val="both"/>
        <w:rPr>
          <w:b/>
        </w:rPr>
      </w:pPr>
      <w:r w:rsidRPr="00C104E5">
        <w:rPr>
          <w:b/>
        </w:rPr>
        <w:t xml:space="preserve">4. </w:t>
      </w:r>
      <w:r w:rsidR="00DE253B">
        <w:rPr>
          <w:b/>
        </w:rPr>
        <w:t>PH pro znaky zdraví</w:t>
      </w:r>
    </w:p>
    <w:p w14:paraId="0A9B5AF0" w14:textId="77777777" w:rsidR="00C104E5" w:rsidRDefault="00DE253B" w:rsidP="00223501">
      <w:pPr>
        <w:pStyle w:val="Bezmezer"/>
        <w:jc w:val="both"/>
      </w:pPr>
      <w:r>
        <w:t xml:space="preserve">Metodika byla zpracovaná ve VÚŽV </w:t>
      </w:r>
      <w:proofErr w:type="spellStart"/>
      <w:r>
        <w:t>Uhřiněves</w:t>
      </w:r>
      <w:proofErr w:type="spellEnd"/>
      <w:r>
        <w:t xml:space="preserve">, který také provádí výpočty, v současné době jsou publikovány výsledky pouze </w:t>
      </w:r>
      <w:proofErr w:type="spellStart"/>
      <w:r>
        <w:t>genotypovaným</w:t>
      </w:r>
      <w:proofErr w:type="spellEnd"/>
      <w:r>
        <w:t xml:space="preserve"> plemenicím</w:t>
      </w:r>
      <w:r w:rsidR="006B6F77">
        <w:t>.</w:t>
      </w:r>
      <w:r>
        <w:t xml:space="preserve"> </w:t>
      </w:r>
      <w:r w:rsidR="006B6F77">
        <w:t xml:space="preserve">Opakovatelnost PH pro býky se od ledna 2020 díky nárůstu počtu sledovaných plemenic výrazně zvýšila (zatímco před 2 lety se pohybovala v rozmezí 5-20%, nyní je to 20-40%), je tak možné začít výsledky PH pro zdraví publikovat i pro jednotlivé býky. Na ŠK je stanovení hranice </w:t>
      </w:r>
      <w:r w:rsidR="00B209DD">
        <w:t xml:space="preserve">minimální </w:t>
      </w:r>
      <w:r w:rsidR="006B6F77">
        <w:t xml:space="preserve">opakovatelnosti, která by se měla pro </w:t>
      </w:r>
      <w:r w:rsidR="00B209DD">
        <w:t>zveřejnění</w:t>
      </w:r>
      <w:r w:rsidR="006B6F77">
        <w:t xml:space="preserve"> stanovit. Doporučení ŠK</w:t>
      </w:r>
      <w:r w:rsidR="00B209DD">
        <w:t xml:space="preserve"> je publikovat</w:t>
      </w:r>
      <w:r w:rsidR="006B6F77">
        <w:t xml:space="preserve"> býk</w:t>
      </w:r>
      <w:r w:rsidR="00B209DD">
        <w:t>y</w:t>
      </w:r>
      <w:r w:rsidR="006B6F77">
        <w:t xml:space="preserve"> od spolehlivosti 20%, tuto splňuje cca 80% býků, podle dalšího vývoje bude případně</w:t>
      </w:r>
      <w:r w:rsidR="00920123">
        <w:t xml:space="preserve"> před plánovanou publikací v srpnu 2022 </w:t>
      </w:r>
      <w:r w:rsidR="006B6F77">
        <w:t>hranic</w:t>
      </w:r>
      <w:r w:rsidR="00B209DD">
        <w:t>e</w:t>
      </w:r>
      <w:r w:rsidR="00920123">
        <w:t xml:space="preserve"> ještě</w:t>
      </w:r>
      <w:r w:rsidR="006B6F77">
        <w:t xml:space="preserve"> uprav</w:t>
      </w:r>
      <w:r w:rsidR="00B209DD">
        <w:t>ena</w:t>
      </w:r>
      <w:r w:rsidR="006B6F77">
        <w:t xml:space="preserve">. Cílem je publikovat co nejvíce býků, ale předejít výraznějšímu kolísání PH, které může nízká opakovatelnost způsobit. </w:t>
      </w:r>
    </w:p>
    <w:p w14:paraId="04FC6F40" w14:textId="77777777" w:rsidR="00F24E78" w:rsidRDefault="00F24E78" w:rsidP="0019745B">
      <w:pPr>
        <w:pStyle w:val="Bezmezer"/>
        <w:jc w:val="both"/>
      </w:pPr>
    </w:p>
    <w:p w14:paraId="6344975B" w14:textId="77777777" w:rsidR="00920123" w:rsidRPr="00C104E5" w:rsidRDefault="00920123" w:rsidP="00920123">
      <w:pPr>
        <w:pStyle w:val="Bezmezer"/>
        <w:jc w:val="both"/>
        <w:rPr>
          <w:b/>
        </w:rPr>
      </w:pPr>
      <w:r w:rsidRPr="00C104E5">
        <w:rPr>
          <w:b/>
        </w:rPr>
        <w:t xml:space="preserve">4. </w:t>
      </w:r>
      <w:r>
        <w:rPr>
          <w:b/>
        </w:rPr>
        <w:t>PH pro obtížnost porodů</w:t>
      </w:r>
    </w:p>
    <w:p w14:paraId="596F653C" w14:textId="77777777" w:rsidR="00B209DD" w:rsidRDefault="00920123" w:rsidP="0019745B">
      <w:pPr>
        <w:spacing w:after="0"/>
        <w:jc w:val="both"/>
      </w:pPr>
      <w:r>
        <w:t xml:space="preserve">Ve výsledcích PH pro obtížnost porodů se rychle projevila jednak úprava metodiky sledování a vyhodnocování porodů, jednak </w:t>
      </w:r>
      <w:r w:rsidR="00B209DD">
        <w:t>informovanost</w:t>
      </w:r>
      <w:r>
        <w:t xml:space="preserve"> chovatel</w:t>
      </w:r>
      <w:r w:rsidR="00B209DD">
        <w:t>ů</w:t>
      </w:r>
      <w:r>
        <w:t xml:space="preserve"> a jejich aktivní zapojení do </w:t>
      </w:r>
      <w:r w:rsidR="00B209DD">
        <w:t>sběru dat o porodech</w:t>
      </w:r>
      <w:r>
        <w:t>. Došlo k navýšení počtu</w:t>
      </w:r>
      <w:r w:rsidR="00B209DD">
        <w:t xml:space="preserve"> těžších porodů, </w:t>
      </w:r>
      <w:r>
        <w:t>logickým dopadem je výrazné snížení RPH u mladých býků, kterým nabíhají porody až v</w:t>
      </w:r>
      <w:r w:rsidR="0018699F">
        <w:t xml:space="preserve"> posledních letech. </w:t>
      </w:r>
      <w:r w:rsidR="00B209DD">
        <w:t xml:space="preserve">Na druhou stranu se značně snížil počet stájí, které vypadly z výpočtu pro více než 97% hodnocení 1 (lehký porod). </w:t>
      </w:r>
    </w:p>
    <w:p w14:paraId="218B8D35" w14:textId="77777777" w:rsidR="00177F63" w:rsidRDefault="0018699F" w:rsidP="0019745B">
      <w:pPr>
        <w:spacing w:after="0"/>
        <w:jc w:val="both"/>
      </w:pPr>
      <w:r>
        <w:t xml:space="preserve">Výsledky nového modelu výpočtu PH </w:t>
      </w:r>
      <w:r w:rsidR="00B209DD">
        <w:t xml:space="preserve">pro porody </w:t>
      </w:r>
      <w:r>
        <w:t xml:space="preserve">se zahrnutím genomiky ukazují poměrně výrazný nárůst PH pro obtížnost porodů, v publikaci ale stále dělají problém starší býci, kteří měli hodnocené porody před úpravou metodiky a jejich PH jsou tak nadhodnoceny. ŠK doporučuje publikovat výsledky dle nového modelu již v prosincovém výpočtu 2021 s tím, že </w:t>
      </w:r>
      <w:proofErr w:type="spellStart"/>
      <w:r>
        <w:t>Plemdat</w:t>
      </w:r>
      <w:proofErr w:type="spellEnd"/>
      <w:r>
        <w:t xml:space="preserve"> spolu se Svazem vyhodnotí, od jakého ročníku narození budou býkům výsledky publikovány.</w:t>
      </w:r>
    </w:p>
    <w:p w14:paraId="01B4FF00" w14:textId="77777777" w:rsidR="0018699F" w:rsidRDefault="0018699F" w:rsidP="0019745B">
      <w:pPr>
        <w:spacing w:after="0"/>
        <w:jc w:val="both"/>
      </w:pPr>
      <w:r>
        <w:t>Je nutné nadále zvyšovat informovanost chovatelů i plemenářských zootechniků nejen s nutností správného značení porodů a předávání do ústřední a plemenářské evidence, ale také s důležitostí označování pohlaví u mrtvě narozených telat (dnes hodnoceno 90% telat bez označení pohlaví)</w:t>
      </w:r>
      <w:r w:rsidR="00D22888">
        <w:t xml:space="preserve">. </w:t>
      </w:r>
      <w:r w:rsidR="00D22888">
        <w:lastRenderedPageBreak/>
        <w:t>ČMSCH a Svaz promyslí jak motivovat chovatele (návrh na zrušení označení 61 pro mrtvé tele, primárně označovat 64, 65 a v případě, že pohlaví nevím, zavést nové označení …)</w:t>
      </w:r>
    </w:p>
    <w:p w14:paraId="17A76730" w14:textId="77777777" w:rsidR="00920123" w:rsidRDefault="00920123" w:rsidP="0019745B">
      <w:pPr>
        <w:spacing w:after="0"/>
        <w:jc w:val="both"/>
      </w:pPr>
    </w:p>
    <w:p w14:paraId="0C2E5B29" w14:textId="77777777" w:rsidR="00920123" w:rsidRPr="00F24E78" w:rsidRDefault="00920123" w:rsidP="00920123">
      <w:pPr>
        <w:spacing w:after="0"/>
        <w:jc w:val="both"/>
        <w:rPr>
          <w:b/>
        </w:rPr>
      </w:pPr>
      <w:r w:rsidRPr="006F7205">
        <w:rPr>
          <w:b/>
        </w:rPr>
        <w:t xml:space="preserve">5. </w:t>
      </w:r>
      <w:r w:rsidR="00D22888">
        <w:rPr>
          <w:b/>
        </w:rPr>
        <w:t xml:space="preserve">Projekt Fit </w:t>
      </w:r>
      <w:proofErr w:type="spellStart"/>
      <w:r w:rsidR="00D22888">
        <w:rPr>
          <w:b/>
        </w:rPr>
        <w:t>Cow</w:t>
      </w:r>
      <w:proofErr w:type="spellEnd"/>
    </w:p>
    <w:p w14:paraId="696BD948" w14:textId="77777777" w:rsidR="00DF70D7" w:rsidRDefault="00DF70D7" w:rsidP="0019745B">
      <w:pPr>
        <w:pStyle w:val="Bezmezer"/>
        <w:jc w:val="both"/>
      </w:pPr>
    </w:p>
    <w:p w14:paraId="697B917F" w14:textId="77777777" w:rsidR="00D22888" w:rsidRDefault="00D22888" w:rsidP="0019745B">
      <w:pPr>
        <w:pStyle w:val="Bezmezer"/>
        <w:jc w:val="both"/>
      </w:pPr>
      <w:proofErr w:type="spellStart"/>
      <w:r>
        <w:t>Genotypováno</w:t>
      </w:r>
      <w:proofErr w:type="spellEnd"/>
      <w:r>
        <w:t xml:space="preserve"> přes 30000 jalovic, GPH má k říjnu 2021 více než 26000 jalovic. Motyčka ukázal zpracované porovnání výsledků GPH a fenotypového projevu u 6000 krav, které již mají ukončenou první laktaci. Výsledky jasně ukazují, že </w:t>
      </w:r>
      <w:proofErr w:type="spellStart"/>
      <w:r>
        <w:t>genomické</w:t>
      </w:r>
      <w:proofErr w:type="spellEnd"/>
      <w:r>
        <w:t xml:space="preserve"> PH mohou být velmi přesným prediktorem pro selekci ve stádě. Skupina 25 % nejlepších </w:t>
      </w:r>
      <w:proofErr w:type="spellStart"/>
      <w:r w:rsidR="000035D9">
        <w:t>genotypovaných</w:t>
      </w:r>
      <w:proofErr w:type="spellEnd"/>
      <w:r w:rsidR="000035D9">
        <w:t xml:space="preserve"> jalovic v GPH pro kg mléka dosáhla na 1.laktaci užitkovosti </w:t>
      </w:r>
      <w:r>
        <w:t>v průměru o 2000 kg mléka v</w:t>
      </w:r>
      <w:r w:rsidR="000035D9">
        <w:t xml:space="preserve">yšší než skupina </w:t>
      </w:r>
      <w:proofErr w:type="gramStart"/>
      <w:r w:rsidR="000035D9">
        <w:t>25%</w:t>
      </w:r>
      <w:proofErr w:type="gramEnd"/>
      <w:r w:rsidR="000035D9">
        <w:t xml:space="preserve"> nejhůře </w:t>
      </w:r>
      <w:proofErr w:type="spellStart"/>
      <w:r w:rsidR="000035D9">
        <w:t>genotypovaných</w:t>
      </w:r>
      <w:proofErr w:type="spellEnd"/>
      <w:r w:rsidR="000035D9">
        <w:t>, u exteriéru představuje rozdíl mezi nejlepší a nejhorší skupinou cca 2 body u celkové známky za typ.</w:t>
      </w:r>
    </w:p>
    <w:p w14:paraId="44899605" w14:textId="77777777" w:rsidR="000035D9" w:rsidRDefault="000035D9" w:rsidP="0019745B">
      <w:pPr>
        <w:pStyle w:val="Bezmezer"/>
        <w:jc w:val="both"/>
      </w:pPr>
      <w:r>
        <w:t>Lipovský informoval o komplikacích s </w:t>
      </w:r>
      <w:proofErr w:type="spellStart"/>
      <w:r>
        <w:t>genotypováním</w:t>
      </w:r>
      <w:proofErr w:type="spellEnd"/>
      <w:r>
        <w:t xml:space="preserve"> v USA, nicméně není problém výpočet pro chovatele, kteří </w:t>
      </w:r>
      <w:proofErr w:type="spellStart"/>
      <w:r>
        <w:t>genotypují</w:t>
      </w:r>
      <w:proofErr w:type="spellEnd"/>
      <w:r>
        <w:t xml:space="preserve"> v ČMSCH, v USA zajistit.  </w:t>
      </w:r>
    </w:p>
    <w:p w14:paraId="6D4D1255" w14:textId="77777777" w:rsidR="000035D9" w:rsidRDefault="000035D9" w:rsidP="0019745B">
      <w:pPr>
        <w:pStyle w:val="Bezmezer"/>
        <w:jc w:val="both"/>
      </w:pPr>
      <w:r>
        <w:t>Ze strany chovatelů býčků je tlak na výpočet GPH měsíčně kvůli nákladovosti odchovu býčka, který je následně na základě GPH vyřazen. Od ledna 2022 bude výpočet každý měsíc prováděn, publikace výsledků bude do budoucna řešena, zatím bude pouze rozesíláno příslušným chovatelům.</w:t>
      </w:r>
    </w:p>
    <w:p w14:paraId="40C542E3" w14:textId="77777777" w:rsidR="000035D9" w:rsidRDefault="000035D9" w:rsidP="0019745B">
      <w:pPr>
        <w:pStyle w:val="Bezmezer"/>
        <w:jc w:val="both"/>
      </w:pPr>
    </w:p>
    <w:p w14:paraId="6AA3C99E" w14:textId="77777777" w:rsidR="00DF70D7" w:rsidRDefault="00DF70D7" w:rsidP="0019745B">
      <w:pPr>
        <w:pStyle w:val="Bezmezer"/>
        <w:jc w:val="both"/>
      </w:pPr>
      <w:r>
        <w:t>Diskuze:</w:t>
      </w:r>
    </w:p>
    <w:p w14:paraId="287A935B" w14:textId="77777777" w:rsidR="000D4CBA" w:rsidRDefault="000035D9" w:rsidP="0019745B">
      <w:pPr>
        <w:pStyle w:val="Bezmezer"/>
        <w:jc w:val="both"/>
      </w:pPr>
      <w:r>
        <w:t xml:space="preserve">Macháčková: žádá o možnost sdílení výsledků </w:t>
      </w:r>
      <w:proofErr w:type="spellStart"/>
      <w:r>
        <w:t>genotypovaných</w:t>
      </w:r>
      <w:proofErr w:type="spellEnd"/>
      <w:r>
        <w:t xml:space="preserve"> jalovic pro oprávně</w:t>
      </w:r>
      <w:r w:rsidR="009E6516">
        <w:t>n</w:t>
      </w:r>
      <w:r>
        <w:t>é organizace, pokud jim to chovatel umožní</w:t>
      </w:r>
    </w:p>
    <w:p w14:paraId="0173E58D" w14:textId="77777777" w:rsidR="00177F63" w:rsidRDefault="000035D9" w:rsidP="0019745B">
      <w:pPr>
        <w:pStyle w:val="Bezmezer"/>
        <w:jc w:val="both"/>
      </w:pPr>
      <w:r>
        <w:t xml:space="preserve">Vondrášek: žádá zástupce oprávněných organizací o aktivní zajištění genotypů, případně </w:t>
      </w:r>
      <w:r w:rsidR="009E6516">
        <w:t xml:space="preserve">inseminační </w:t>
      </w:r>
      <w:r>
        <w:t xml:space="preserve">dávky býků, kteří u nás nebyli </w:t>
      </w:r>
      <w:proofErr w:type="spellStart"/>
      <w:r>
        <w:t>genotypováni</w:t>
      </w:r>
      <w:proofErr w:type="spellEnd"/>
      <w:r w:rsidR="009E6516">
        <w:t xml:space="preserve"> (především býci, kteří byli registrováni jako prověření)</w:t>
      </w:r>
      <w:r w:rsidR="00A66743">
        <w:t>, velmi se tím usnadní dohledávání správných původů jalovic a krav v chovech.</w:t>
      </w:r>
    </w:p>
    <w:p w14:paraId="5639FD61" w14:textId="77777777" w:rsidR="000D4CBA" w:rsidRDefault="000D4CBA" w:rsidP="0019745B">
      <w:pPr>
        <w:spacing w:after="0"/>
        <w:jc w:val="both"/>
      </w:pPr>
    </w:p>
    <w:p w14:paraId="09BA640F" w14:textId="77777777" w:rsidR="00987616" w:rsidRDefault="00987616" w:rsidP="00987616">
      <w:pPr>
        <w:spacing w:after="0"/>
        <w:jc w:val="both"/>
      </w:pPr>
    </w:p>
    <w:p w14:paraId="4E9D4F04" w14:textId="77777777" w:rsidR="00987616" w:rsidRDefault="00987616" w:rsidP="00987616">
      <w:pPr>
        <w:spacing w:after="0"/>
        <w:jc w:val="both"/>
      </w:pPr>
      <w:r>
        <w:t>Zapsal:</w:t>
      </w:r>
    </w:p>
    <w:p w14:paraId="03ED35CE" w14:textId="77777777" w:rsidR="00987616" w:rsidRDefault="00601C3C" w:rsidP="00987616">
      <w:pPr>
        <w:spacing w:after="0"/>
        <w:jc w:val="both"/>
      </w:pPr>
      <w:r>
        <w:t>Ladislav Vondrášek</w:t>
      </w:r>
    </w:p>
    <w:p w14:paraId="3E35E226" w14:textId="77777777" w:rsidR="00987616" w:rsidRDefault="00987616" w:rsidP="00F24E78">
      <w:pPr>
        <w:spacing w:after="0"/>
        <w:jc w:val="both"/>
      </w:pPr>
    </w:p>
    <w:p w14:paraId="34319C21" w14:textId="77777777" w:rsidR="00CF2BF4" w:rsidRDefault="00CF2BF4" w:rsidP="00C104E5">
      <w:pPr>
        <w:pStyle w:val="Bezmezer"/>
      </w:pPr>
    </w:p>
    <w:p w14:paraId="6E3F6D09" w14:textId="77777777" w:rsidR="00CF2BF4" w:rsidRPr="007470F3" w:rsidRDefault="00CF2BF4" w:rsidP="00C104E5">
      <w:pPr>
        <w:pStyle w:val="Bezmezer"/>
      </w:pPr>
    </w:p>
    <w:sectPr w:rsidR="00CF2BF4" w:rsidRPr="007470F3" w:rsidSect="00A01328">
      <w:pgSz w:w="11906" w:h="16838"/>
      <w:pgMar w:top="851" w:right="1417" w:bottom="568"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A7233E"/>
    <w:multiLevelType w:val="hybridMultilevel"/>
    <w:tmpl w:val="A32EB6D4"/>
    <w:lvl w:ilvl="0" w:tplc="A2B22D34">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09C623B"/>
    <w:multiLevelType w:val="hybridMultilevel"/>
    <w:tmpl w:val="7D6053BC"/>
    <w:lvl w:ilvl="0" w:tplc="AFDAC41A">
      <w:start w:val="1"/>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470F3"/>
    <w:rsid w:val="000035D9"/>
    <w:rsid w:val="000D4CBA"/>
    <w:rsid w:val="0014355A"/>
    <w:rsid w:val="001652CB"/>
    <w:rsid w:val="00177F63"/>
    <w:rsid w:val="0018699F"/>
    <w:rsid w:val="0019745B"/>
    <w:rsid w:val="001F2245"/>
    <w:rsid w:val="00223501"/>
    <w:rsid w:val="00330616"/>
    <w:rsid w:val="003A5816"/>
    <w:rsid w:val="004D48A3"/>
    <w:rsid w:val="00595071"/>
    <w:rsid w:val="005A493E"/>
    <w:rsid w:val="00601C3C"/>
    <w:rsid w:val="00611BFA"/>
    <w:rsid w:val="006B6F77"/>
    <w:rsid w:val="0074444A"/>
    <w:rsid w:val="007470F3"/>
    <w:rsid w:val="007F034C"/>
    <w:rsid w:val="00920123"/>
    <w:rsid w:val="009824B5"/>
    <w:rsid w:val="00987616"/>
    <w:rsid w:val="009E6516"/>
    <w:rsid w:val="00A01328"/>
    <w:rsid w:val="00A66743"/>
    <w:rsid w:val="00A82952"/>
    <w:rsid w:val="00AF348A"/>
    <w:rsid w:val="00B209DD"/>
    <w:rsid w:val="00B31B07"/>
    <w:rsid w:val="00C104E5"/>
    <w:rsid w:val="00CB054C"/>
    <w:rsid w:val="00CE49C0"/>
    <w:rsid w:val="00CE6580"/>
    <w:rsid w:val="00CF2BF4"/>
    <w:rsid w:val="00D22888"/>
    <w:rsid w:val="00D23D23"/>
    <w:rsid w:val="00D3359C"/>
    <w:rsid w:val="00D77E76"/>
    <w:rsid w:val="00DB7D0C"/>
    <w:rsid w:val="00DE253B"/>
    <w:rsid w:val="00DF70D7"/>
    <w:rsid w:val="00DF711C"/>
    <w:rsid w:val="00E328FB"/>
    <w:rsid w:val="00E705E7"/>
    <w:rsid w:val="00ED21C2"/>
    <w:rsid w:val="00EF2590"/>
    <w:rsid w:val="00F24E78"/>
    <w:rsid w:val="00F75C7A"/>
    <w:rsid w:val="00F75CA0"/>
    <w:rsid w:val="00F972F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19639"/>
  <w15:docId w15:val="{B19ECCE4-8B3D-4C98-8C84-087C8C581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F24E78"/>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23D23"/>
    <w:pPr>
      <w:ind w:left="720"/>
      <w:contextualSpacing/>
    </w:pPr>
  </w:style>
  <w:style w:type="paragraph" w:styleId="Bezmezer">
    <w:name w:val="No Spacing"/>
    <w:uiPriority w:val="1"/>
    <w:qFormat/>
    <w:rsid w:val="00C104E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186</TotalTime>
  <Pages>2</Pages>
  <Words>826</Words>
  <Characters>4874</Characters>
  <Application>Microsoft Office Word</Application>
  <DocSecurity>0</DocSecurity>
  <Lines>40</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Holstein HOLStein</cp:lastModifiedBy>
  <cp:revision>6</cp:revision>
  <cp:lastPrinted>2021-11-29T07:24:00Z</cp:lastPrinted>
  <dcterms:created xsi:type="dcterms:W3CDTF">2021-11-26T10:06:00Z</dcterms:created>
  <dcterms:modified xsi:type="dcterms:W3CDTF">2021-11-29T07:34:00Z</dcterms:modified>
</cp:coreProperties>
</file>